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pn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20CE" w14:textId="77777777" w:rsidR="005D5492" w:rsidRDefault="005D5492" w:rsidP="005D5492">
      <w:pPr>
        <w:jc w:val="center"/>
      </w:pPr>
    </w:p>
    <w:p w14:paraId="369E20CF" w14:textId="77777777" w:rsidR="005D5492" w:rsidRDefault="005D5492" w:rsidP="005D5492">
      <w:pPr>
        <w:jc w:val="center"/>
      </w:pPr>
      <w:r w:rsidRPr="005D5492">
        <w:rPr>
          <w:noProof/>
          <w:lang w:val="en-US"/>
        </w:rPr>
        <w:drawing>
          <wp:anchor distT="0" distB="0" distL="114300" distR="114300" simplePos="0" relativeHeight="251659264" behindDoc="0" locked="0" layoutInCell="1" allowOverlap="1" wp14:anchorId="369E228D" wp14:editId="369E228E">
            <wp:simplePos x="0" y="0"/>
            <wp:positionH relativeFrom="margin">
              <wp:align>center</wp:align>
            </wp:positionH>
            <wp:positionV relativeFrom="paragraph">
              <wp:posOffset>18415</wp:posOffset>
            </wp:positionV>
            <wp:extent cx="3848100" cy="4100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100" cy="4100195"/>
                    </a:xfrm>
                    <a:prstGeom prst="rect">
                      <a:avLst/>
                    </a:prstGeom>
                  </pic:spPr>
                </pic:pic>
              </a:graphicData>
            </a:graphic>
            <wp14:sizeRelH relativeFrom="page">
              <wp14:pctWidth>0</wp14:pctWidth>
            </wp14:sizeRelH>
            <wp14:sizeRelV relativeFrom="page">
              <wp14:pctHeight>0</wp14:pctHeight>
            </wp14:sizeRelV>
          </wp:anchor>
        </w:drawing>
      </w:r>
    </w:p>
    <w:p w14:paraId="369E20D0" w14:textId="77777777" w:rsidR="005D5492" w:rsidRDefault="005D5492" w:rsidP="005D5492">
      <w:pPr>
        <w:jc w:val="center"/>
      </w:pPr>
    </w:p>
    <w:p w14:paraId="369E20D1" w14:textId="77777777" w:rsidR="005D5492" w:rsidRDefault="005D5492" w:rsidP="005D5492">
      <w:pPr>
        <w:jc w:val="center"/>
      </w:pPr>
    </w:p>
    <w:p w14:paraId="369E20D2" w14:textId="77777777" w:rsidR="005D5492" w:rsidRDefault="005D5492" w:rsidP="005D5492">
      <w:pPr>
        <w:jc w:val="center"/>
      </w:pPr>
    </w:p>
    <w:p w14:paraId="369E20D3" w14:textId="77777777" w:rsidR="005D5492" w:rsidRDefault="005D5492" w:rsidP="005D5492">
      <w:pPr>
        <w:jc w:val="center"/>
      </w:pPr>
    </w:p>
    <w:p w14:paraId="369E20D4" w14:textId="77777777" w:rsidR="005D5492" w:rsidRDefault="005D5492" w:rsidP="005D5492">
      <w:pPr>
        <w:jc w:val="center"/>
      </w:pPr>
    </w:p>
    <w:p w14:paraId="369E20D5" w14:textId="77777777" w:rsidR="005D5492" w:rsidRDefault="005D5492" w:rsidP="005D5492">
      <w:pPr>
        <w:jc w:val="center"/>
      </w:pPr>
    </w:p>
    <w:p w14:paraId="369E20D6" w14:textId="77777777" w:rsidR="005D5492" w:rsidRDefault="005D5492" w:rsidP="005D5492">
      <w:pPr>
        <w:jc w:val="center"/>
      </w:pPr>
    </w:p>
    <w:p w14:paraId="369E20D7" w14:textId="77777777" w:rsidR="005D5492" w:rsidRDefault="005D5492" w:rsidP="005D5492">
      <w:pPr>
        <w:jc w:val="center"/>
      </w:pPr>
    </w:p>
    <w:p w14:paraId="369E20D8" w14:textId="77777777" w:rsidR="005D5492" w:rsidRDefault="005D5492" w:rsidP="005D5492">
      <w:pPr>
        <w:jc w:val="center"/>
      </w:pPr>
    </w:p>
    <w:p w14:paraId="369E20D9" w14:textId="77777777" w:rsidR="005D5492" w:rsidRDefault="005D5492" w:rsidP="005D5492">
      <w:pPr>
        <w:jc w:val="center"/>
      </w:pPr>
    </w:p>
    <w:p w14:paraId="369E20DA" w14:textId="77777777" w:rsidR="005D5492" w:rsidRDefault="005D5492" w:rsidP="005D5492">
      <w:pPr>
        <w:jc w:val="center"/>
      </w:pPr>
    </w:p>
    <w:p w14:paraId="369E20DB" w14:textId="77777777" w:rsidR="005D5492" w:rsidRDefault="005D5492" w:rsidP="005D5492">
      <w:pPr>
        <w:jc w:val="center"/>
      </w:pPr>
    </w:p>
    <w:p w14:paraId="369E20DC" w14:textId="77777777" w:rsidR="005D5492" w:rsidRDefault="005D5492" w:rsidP="005D5492">
      <w:pPr>
        <w:jc w:val="center"/>
      </w:pPr>
    </w:p>
    <w:p w14:paraId="369E20DD" w14:textId="77777777" w:rsidR="005D5492" w:rsidRDefault="005D5492" w:rsidP="005D5492">
      <w:pPr>
        <w:jc w:val="center"/>
      </w:pPr>
    </w:p>
    <w:p w14:paraId="369E20DE" w14:textId="77777777" w:rsidR="005D5492" w:rsidRDefault="005D5492" w:rsidP="005D5492">
      <w:pPr>
        <w:jc w:val="center"/>
      </w:pPr>
    </w:p>
    <w:p w14:paraId="369E20DF" w14:textId="6729AAF9" w:rsidR="005D5492" w:rsidRPr="005D5492" w:rsidRDefault="00AE04D8" w:rsidP="005D5492">
      <w:pPr>
        <w:jc w:val="center"/>
        <w:rPr>
          <w:b/>
          <w:sz w:val="96"/>
          <w:szCs w:val="96"/>
        </w:rPr>
      </w:pPr>
      <w:r>
        <w:rPr>
          <w:b/>
          <w:sz w:val="96"/>
          <w:szCs w:val="96"/>
        </w:rPr>
        <w:t>Season Handbook</w:t>
      </w:r>
    </w:p>
    <w:p w14:paraId="369E20E0" w14:textId="77777777" w:rsidR="005D5492" w:rsidRPr="005D5492" w:rsidRDefault="005D5492" w:rsidP="005D5492">
      <w:pPr>
        <w:jc w:val="center"/>
        <w:rPr>
          <w:b/>
          <w:sz w:val="56"/>
          <w:szCs w:val="56"/>
        </w:rPr>
      </w:pPr>
      <w:r w:rsidRPr="005D5492">
        <w:rPr>
          <w:b/>
          <w:sz w:val="56"/>
          <w:szCs w:val="56"/>
        </w:rPr>
        <w:t>Affiliate Member Handbook</w:t>
      </w:r>
    </w:p>
    <w:p w14:paraId="369E20E1" w14:textId="77777777" w:rsidR="005D5492" w:rsidRDefault="005D5492" w:rsidP="005D5492">
      <w:pPr>
        <w:jc w:val="center"/>
      </w:pPr>
      <w:r w:rsidRPr="005D5492">
        <w:rPr>
          <w:noProof/>
          <w:lang w:val="en-US"/>
        </w:rPr>
        <w:drawing>
          <wp:anchor distT="0" distB="0" distL="114300" distR="114300" simplePos="0" relativeHeight="251658240" behindDoc="0" locked="0" layoutInCell="1" allowOverlap="1" wp14:anchorId="369E228F" wp14:editId="369E2290">
            <wp:simplePos x="0" y="0"/>
            <wp:positionH relativeFrom="margin">
              <wp:align>center</wp:align>
            </wp:positionH>
            <wp:positionV relativeFrom="paragraph">
              <wp:posOffset>247015</wp:posOffset>
            </wp:positionV>
            <wp:extent cx="2324100" cy="12122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24100" cy="1212215"/>
                    </a:xfrm>
                    <a:prstGeom prst="rect">
                      <a:avLst/>
                    </a:prstGeom>
                  </pic:spPr>
                </pic:pic>
              </a:graphicData>
            </a:graphic>
            <wp14:sizeRelH relativeFrom="page">
              <wp14:pctWidth>0</wp14:pctWidth>
            </wp14:sizeRelH>
            <wp14:sizeRelV relativeFrom="page">
              <wp14:pctHeight>0</wp14:pctHeight>
            </wp14:sizeRelV>
          </wp:anchor>
        </w:drawing>
      </w:r>
    </w:p>
    <w:p w14:paraId="369E20E2" w14:textId="77777777" w:rsidR="005D5F3F" w:rsidRDefault="005D5F3F" w:rsidP="005D5492">
      <w:pPr>
        <w:jc w:val="center"/>
      </w:pPr>
    </w:p>
    <w:p w14:paraId="369E20E3" w14:textId="77777777" w:rsidR="005D5492" w:rsidRDefault="005D5492" w:rsidP="005D5492">
      <w:pPr>
        <w:jc w:val="center"/>
      </w:pPr>
    </w:p>
    <w:p w14:paraId="369E20E4" w14:textId="77777777" w:rsidR="005D5492" w:rsidRDefault="005D5492" w:rsidP="005D5492">
      <w:pPr>
        <w:jc w:val="center"/>
      </w:pPr>
    </w:p>
    <w:p w14:paraId="369E20E5" w14:textId="77777777" w:rsidR="005D5492" w:rsidRDefault="005D5492" w:rsidP="005D5492">
      <w:pPr>
        <w:jc w:val="center"/>
      </w:pPr>
    </w:p>
    <w:p w14:paraId="369E20E7" w14:textId="7D12D8A6" w:rsidR="005D5492" w:rsidRDefault="005D5492" w:rsidP="005D5492"/>
    <w:sdt>
      <w:sdtPr>
        <w:rPr>
          <w:rFonts w:asciiTheme="minorHAnsi" w:eastAsiaTheme="minorHAnsi" w:hAnsiTheme="minorHAnsi" w:cstheme="minorBidi"/>
          <w:color w:val="auto"/>
          <w:sz w:val="22"/>
          <w:szCs w:val="22"/>
          <w:lang w:val="en-CA"/>
        </w:rPr>
        <w:id w:val="1604996556"/>
        <w:docPartObj>
          <w:docPartGallery w:val="Table of Contents"/>
          <w:docPartUnique/>
        </w:docPartObj>
      </w:sdtPr>
      <w:sdtEndPr>
        <w:rPr>
          <w:rFonts w:asciiTheme="majorHAnsi" w:hAnsiTheme="majorHAnsi"/>
          <w:b/>
          <w:bCs/>
          <w:noProof/>
          <w:sz w:val="28"/>
        </w:rPr>
      </w:sdtEndPr>
      <w:sdtContent>
        <w:p w14:paraId="23C40011" w14:textId="77777777" w:rsidR="00BA58CE" w:rsidRDefault="00BA58CE">
          <w:pPr>
            <w:pStyle w:val="TOCHeading"/>
            <w:rPr>
              <w:rFonts w:asciiTheme="minorHAnsi" w:eastAsiaTheme="minorHAnsi" w:hAnsiTheme="minorHAnsi" w:cstheme="minorBidi"/>
              <w:color w:val="auto"/>
              <w:sz w:val="22"/>
              <w:szCs w:val="22"/>
              <w:lang w:val="en-CA"/>
            </w:rPr>
          </w:pPr>
        </w:p>
        <w:p w14:paraId="7EB0DB86" w14:textId="77777777" w:rsidR="00BA58CE" w:rsidRDefault="00BA58CE">
          <w:pPr>
            <w:pStyle w:val="TOCHeading"/>
            <w:rPr>
              <w:rFonts w:asciiTheme="minorHAnsi" w:eastAsiaTheme="minorHAnsi" w:hAnsiTheme="minorHAnsi" w:cstheme="minorBidi"/>
              <w:color w:val="auto"/>
              <w:sz w:val="22"/>
              <w:szCs w:val="22"/>
              <w:lang w:val="en-CA"/>
            </w:rPr>
          </w:pPr>
        </w:p>
        <w:p w14:paraId="61E29319" w14:textId="77777777" w:rsidR="00BA58CE" w:rsidRDefault="00BA58CE">
          <w:pPr>
            <w:pStyle w:val="TOCHeading"/>
            <w:rPr>
              <w:rFonts w:asciiTheme="minorHAnsi" w:eastAsiaTheme="minorHAnsi" w:hAnsiTheme="minorHAnsi" w:cstheme="minorBidi"/>
              <w:color w:val="auto"/>
              <w:sz w:val="22"/>
              <w:szCs w:val="22"/>
              <w:lang w:val="en-CA"/>
            </w:rPr>
          </w:pPr>
        </w:p>
        <w:p w14:paraId="4C3203D1" w14:textId="77777777" w:rsidR="00BA58CE" w:rsidRDefault="00BA58CE">
          <w:pPr>
            <w:pStyle w:val="TOCHeading"/>
            <w:rPr>
              <w:rFonts w:asciiTheme="minorHAnsi" w:eastAsiaTheme="minorHAnsi" w:hAnsiTheme="minorHAnsi" w:cstheme="minorBidi"/>
              <w:color w:val="auto"/>
              <w:sz w:val="22"/>
              <w:szCs w:val="22"/>
              <w:lang w:val="en-CA"/>
            </w:rPr>
          </w:pPr>
        </w:p>
        <w:p w14:paraId="35C94BAF" w14:textId="77777777" w:rsidR="00BA58CE" w:rsidRPr="00BA58CE" w:rsidRDefault="00BA58CE">
          <w:pPr>
            <w:pStyle w:val="TOCHeading"/>
            <w:rPr>
              <w:rFonts w:asciiTheme="minorHAnsi" w:eastAsiaTheme="minorHAnsi" w:hAnsiTheme="minorHAnsi" w:cstheme="minorBidi"/>
              <w:color w:val="auto"/>
              <w:lang w:val="en-CA"/>
            </w:rPr>
          </w:pPr>
        </w:p>
        <w:p w14:paraId="369E20E8" w14:textId="31435216" w:rsidR="009B4696" w:rsidRPr="00BA58CE" w:rsidRDefault="009B4696">
          <w:pPr>
            <w:pStyle w:val="TOCHeading"/>
            <w:rPr>
              <w:sz w:val="52"/>
              <w:szCs w:val="52"/>
            </w:rPr>
          </w:pPr>
          <w:r w:rsidRPr="00BA58CE">
            <w:rPr>
              <w:sz w:val="52"/>
              <w:szCs w:val="52"/>
            </w:rPr>
            <w:t>Table of Contents</w:t>
          </w:r>
        </w:p>
        <w:p w14:paraId="486E0AC7" w14:textId="77777777" w:rsidR="00BA58CE" w:rsidRPr="00BA58CE" w:rsidRDefault="009B4696">
          <w:pPr>
            <w:pStyle w:val="TOC1"/>
            <w:tabs>
              <w:tab w:val="right" w:leader="dot" w:pos="10790"/>
            </w:tabs>
            <w:rPr>
              <w:rFonts w:asciiTheme="minorHAnsi" w:eastAsiaTheme="minorEastAsia" w:hAnsiTheme="minorHAnsi"/>
              <w:noProof/>
              <w:sz w:val="32"/>
              <w:szCs w:val="32"/>
              <w:lang w:val="en-US"/>
            </w:rPr>
          </w:pPr>
          <w:r w:rsidRPr="00BA58CE">
            <w:rPr>
              <w:sz w:val="32"/>
              <w:szCs w:val="32"/>
            </w:rPr>
            <w:fldChar w:fldCharType="begin"/>
          </w:r>
          <w:r w:rsidRPr="00BA58CE">
            <w:rPr>
              <w:sz w:val="32"/>
              <w:szCs w:val="32"/>
            </w:rPr>
            <w:instrText xml:space="preserve"> TOC \o "1-3" \h \z \u </w:instrText>
          </w:r>
          <w:r w:rsidRPr="00BA58CE">
            <w:rPr>
              <w:sz w:val="32"/>
              <w:szCs w:val="32"/>
            </w:rPr>
            <w:fldChar w:fldCharType="separate"/>
          </w:r>
          <w:hyperlink w:anchor="_Toc465155620" w:history="1">
            <w:r w:rsidR="00BA58CE" w:rsidRPr="00BA58CE">
              <w:rPr>
                <w:rStyle w:val="Hyperlink"/>
                <w:noProof/>
                <w:sz w:val="32"/>
                <w:szCs w:val="32"/>
              </w:rPr>
              <w:t>WELCOME</w:t>
            </w:r>
            <w:r w:rsidR="00BA58CE" w:rsidRPr="00BA58CE">
              <w:rPr>
                <w:noProof/>
                <w:webHidden/>
                <w:sz w:val="32"/>
                <w:szCs w:val="32"/>
              </w:rPr>
              <w:tab/>
            </w:r>
            <w:r w:rsidR="00BA58CE" w:rsidRPr="00BA58CE">
              <w:rPr>
                <w:noProof/>
                <w:webHidden/>
                <w:sz w:val="32"/>
                <w:szCs w:val="32"/>
              </w:rPr>
              <w:fldChar w:fldCharType="begin"/>
            </w:r>
            <w:r w:rsidR="00BA58CE" w:rsidRPr="00BA58CE">
              <w:rPr>
                <w:noProof/>
                <w:webHidden/>
                <w:sz w:val="32"/>
                <w:szCs w:val="32"/>
              </w:rPr>
              <w:instrText xml:space="preserve"> PAGEREF _Toc465155620 \h </w:instrText>
            </w:r>
            <w:r w:rsidR="00BA58CE" w:rsidRPr="00BA58CE">
              <w:rPr>
                <w:noProof/>
                <w:webHidden/>
                <w:sz w:val="32"/>
                <w:szCs w:val="32"/>
              </w:rPr>
            </w:r>
            <w:r w:rsidR="00BA58CE" w:rsidRPr="00BA58CE">
              <w:rPr>
                <w:noProof/>
                <w:webHidden/>
                <w:sz w:val="32"/>
                <w:szCs w:val="32"/>
              </w:rPr>
              <w:fldChar w:fldCharType="separate"/>
            </w:r>
            <w:r w:rsidR="00BA58CE" w:rsidRPr="00BA58CE">
              <w:rPr>
                <w:noProof/>
                <w:webHidden/>
                <w:sz w:val="32"/>
                <w:szCs w:val="32"/>
              </w:rPr>
              <w:t>3</w:t>
            </w:r>
            <w:r w:rsidR="00BA58CE" w:rsidRPr="00BA58CE">
              <w:rPr>
                <w:noProof/>
                <w:webHidden/>
                <w:sz w:val="32"/>
                <w:szCs w:val="32"/>
              </w:rPr>
              <w:fldChar w:fldCharType="end"/>
            </w:r>
          </w:hyperlink>
        </w:p>
        <w:p w14:paraId="40A05E04" w14:textId="77777777" w:rsidR="00BA58CE" w:rsidRPr="00BA58CE" w:rsidRDefault="00BA58CE">
          <w:pPr>
            <w:pStyle w:val="TOC1"/>
            <w:tabs>
              <w:tab w:val="right" w:leader="dot" w:pos="10790"/>
            </w:tabs>
            <w:rPr>
              <w:rFonts w:asciiTheme="minorHAnsi" w:eastAsiaTheme="minorEastAsia" w:hAnsiTheme="minorHAnsi"/>
              <w:noProof/>
              <w:sz w:val="32"/>
              <w:szCs w:val="32"/>
              <w:lang w:val="en-US"/>
            </w:rPr>
          </w:pPr>
          <w:hyperlink w:anchor="_Toc465155621" w:history="1">
            <w:r w:rsidRPr="00BA58CE">
              <w:rPr>
                <w:rStyle w:val="Hyperlink"/>
                <w:noProof/>
                <w:sz w:val="32"/>
                <w:szCs w:val="32"/>
              </w:rPr>
              <w:t>COST/BENEFITS</w:t>
            </w:r>
            <w:r w:rsidRPr="00BA58CE">
              <w:rPr>
                <w:noProof/>
                <w:webHidden/>
                <w:sz w:val="32"/>
                <w:szCs w:val="32"/>
              </w:rPr>
              <w:tab/>
            </w:r>
            <w:r w:rsidRPr="00BA58CE">
              <w:rPr>
                <w:noProof/>
                <w:webHidden/>
                <w:sz w:val="32"/>
                <w:szCs w:val="32"/>
              </w:rPr>
              <w:fldChar w:fldCharType="begin"/>
            </w:r>
            <w:r w:rsidRPr="00BA58CE">
              <w:rPr>
                <w:noProof/>
                <w:webHidden/>
                <w:sz w:val="32"/>
                <w:szCs w:val="32"/>
              </w:rPr>
              <w:instrText xml:space="preserve"> PAGEREF _Toc465155621 \h </w:instrText>
            </w:r>
            <w:r w:rsidRPr="00BA58CE">
              <w:rPr>
                <w:noProof/>
                <w:webHidden/>
                <w:sz w:val="32"/>
                <w:szCs w:val="32"/>
              </w:rPr>
            </w:r>
            <w:r w:rsidRPr="00BA58CE">
              <w:rPr>
                <w:noProof/>
                <w:webHidden/>
                <w:sz w:val="32"/>
                <w:szCs w:val="32"/>
              </w:rPr>
              <w:fldChar w:fldCharType="separate"/>
            </w:r>
            <w:r w:rsidRPr="00BA58CE">
              <w:rPr>
                <w:noProof/>
                <w:webHidden/>
                <w:sz w:val="32"/>
                <w:szCs w:val="32"/>
              </w:rPr>
              <w:t>4</w:t>
            </w:r>
            <w:r w:rsidRPr="00BA58CE">
              <w:rPr>
                <w:noProof/>
                <w:webHidden/>
                <w:sz w:val="32"/>
                <w:szCs w:val="32"/>
              </w:rPr>
              <w:fldChar w:fldCharType="end"/>
            </w:r>
          </w:hyperlink>
        </w:p>
        <w:p w14:paraId="6343A49B" w14:textId="77777777" w:rsidR="00BA58CE" w:rsidRPr="00BA58CE" w:rsidRDefault="00BA58CE">
          <w:pPr>
            <w:pStyle w:val="TOC1"/>
            <w:tabs>
              <w:tab w:val="right" w:leader="dot" w:pos="10790"/>
            </w:tabs>
            <w:rPr>
              <w:rFonts w:asciiTheme="minorHAnsi" w:eastAsiaTheme="minorEastAsia" w:hAnsiTheme="minorHAnsi"/>
              <w:noProof/>
              <w:sz w:val="32"/>
              <w:szCs w:val="32"/>
              <w:lang w:val="en-US"/>
            </w:rPr>
          </w:pPr>
          <w:hyperlink w:anchor="_Toc465155622" w:history="1">
            <w:r w:rsidRPr="00BA58CE">
              <w:rPr>
                <w:rStyle w:val="Hyperlink"/>
                <w:noProof/>
                <w:sz w:val="32"/>
                <w:szCs w:val="32"/>
                <w:lang w:val="en-US"/>
              </w:rPr>
              <w:t>What You Need To Start a SNYB Program</w:t>
            </w:r>
            <w:r w:rsidRPr="00BA58CE">
              <w:rPr>
                <w:noProof/>
                <w:webHidden/>
                <w:sz w:val="32"/>
                <w:szCs w:val="32"/>
              </w:rPr>
              <w:tab/>
            </w:r>
            <w:r w:rsidRPr="00BA58CE">
              <w:rPr>
                <w:noProof/>
                <w:webHidden/>
                <w:sz w:val="32"/>
                <w:szCs w:val="32"/>
              </w:rPr>
              <w:fldChar w:fldCharType="begin"/>
            </w:r>
            <w:r w:rsidRPr="00BA58CE">
              <w:rPr>
                <w:noProof/>
                <w:webHidden/>
                <w:sz w:val="32"/>
                <w:szCs w:val="32"/>
              </w:rPr>
              <w:instrText xml:space="preserve"> PAGEREF _Toc465155622 \h </w:instrText>
            </w:r>
            <w:r w:rsidRPr="00BA58CE">
              <w:rPr>
                <w:noProof/>
                <w:webHidden/>
                <w:sz w:val="32"/>
                <w:szCs w:val="32"/>
              </w:rPr>
            </w:r>
            <w:r w:rsidRPr="00BA58CE">
              <w:rPr>
                <w:noProof/>
                <w:webHidden/>
                <w:sz w:val="32"/>
                <w:szCs w:val="32"/>
              </w:rPr>
              <w:fldChar w:fldCharType="separate"/>
            </w:r>
            <w:r w:rsidRPr="00BA58CE">
              <w:rPr>
                <w:noProof/>
                <w:webHidden/>
                <w:sz w:val="32"/>
                <w:szCs w:val="32"/>
              </w:rPr>
              <w:t>5</w:t>
            </w:r>
            <w:r w:rsidRPr="00BA58CE">
              <w:rPr>
                <w:noProof/>
                <w:webHidden/>
                <w:sz w:val="32"/>
                <w:szCs w:val="32"/>
              </w:rPr>
              <w:fldChar w:fldCharType="end"/>
            </w:r>
          </w:hyperlink>
        </w:p>
        <w:p w14:paraId="350EB064" w14:textId="77777777" w:rsidR="00BA58CE" w:rsidRPr="00BA58CE" w:rsidRDefault="00BA58CE">
          <w:pPr>
            <w:pStyle w:val="TOC1"/>
            <w:tabs>
              <w:tab w:val="right" w:leader="dot" w:pos="10790"/>
            </w:tabs>
            <w:rPr>
              <w:rFonts w:asciiTheme="minorHAnsi" w:eastAsiaTheme="minorEastAsia" w:hAnsiTheme="minorHAnsi"/>
              <w:noProof/>
              <w:sz w:val="32"/>
              <w:szCs w:val="32"/>
              <w:lang w:val="en-US"/>
            </w:rPr>
          </w:pPr>
          <w:hyperlink w:anchor="_Toc465155623" w:history="1">
            <w:r w:rsidRPr="00BA58CE">
              <w:rPr>
                <w:rStyle w:val="Hyperlink"/>
                <w:noProof/>
                <w:sz w:val="32"/>
                <w:szCs w:val="32"/>
              </w:rPr>
              <w:t>SNYB Program Checklist</w:t>
            </w:r>
            <w:r w:rsidRPr="00BA58CE">
              <w:rPr>
                <w:noProof/>
                <w:webHidden/>
                <w:sz w:val="32"/>
                <w:szCs w:val="32"/>
              </w:rPr>
              <w:tab/>
            </w:r>
            <w:r w:rsidRPr="00BA58CE">
              <w:rPr>
                <w:noProof/>
                <w:webHidden/>
                <w:sz w:val="32"/>
                <w:szCs w:val="32"/>
              </w:rPr>
              <w:fldChar w:fldCharType="begin"/>
            </w:r>
            <w:r w:rsidRPr="00BA58CE">
              <w:rPr>
                <w:noProof/>
                <w:webHidden/>
                <w:sz w:val="32"/>
                <w:szCs w:val="32"/>
              </w:rPr>
              <w:instrText xml:space="preserve"> PAGEREF _Toc465155623 \h </w:instrText>
            </w:r>
            <w:r w:rsidRPr="00BA58CE">
              <w:rPr>
                <w:noProof/>
                <w:webHidden/>
                <w:sz w:val="32"/>
                <w:szCs w:val="32"/>
              </w:rPr>
            </w:r>
            <w:r w:rsidRPr="00BA58CE">
              <w:rPr>
                <w:noProof/>
                <w:webHidden/>
                <w:sz w:val="32"/>
                <w:szCs w:val="32"/>
              </w:rPr>
              <w:fldChar w:fldCharType="separate"/>
            </w:r>
            <w:r w:rsidRPr="00BA58CE">
              <w:rPr>
                <w:noProof/>
                <w:webHidden/>
                <w:sz w:val="32"/>
                <w:szCs w:val="32"/>
              </w:rPr>
              <w:t>5</w:t>
            </w:r>
            <w:r w:rsidRPr="00BA58CE">
              <w:rPr>
                <w:noProof/>
                <w:webHidden/>
                <w:sz w:val="32"/>
                <w:szCs w:val="32"/>
              </w:rPr>
              <w:fldChar w:fldCharType="end"/>
            </w:r>
          </w:hyperlink>
        </w:p>
        <w:p w14:paraId="0F91BD41" w14:textId="77777777" w:rsidR="00BA58CE" w:rsidRPr="00BA58CE" w:rsidRDefault="00BA58CE">
          <w:pPr>
            <w:pStyle w:val="TOC1"/>
            <w:tabs>
              <w:tab w:val="right" w:leader="dot" w:pos="10790"/>
            </w:tabs>
            <w:rPr>
              <w:rFonts w:asciiTheme="minorHAnsi" w:eastAsiaTheme="minorEastAsia" w:hAnsiTheme="minorHAnsi"/>
              <w:noProof/>
              <w:sz w:val="32"/>
              <w:szCs w:val="32"/>
              <w:lang w:val="en-US"/>
            </w:rPr>
          </w:pPr>
          <w:hyperlink w:anchor="_Toc465155624" w:history="1">
            <w:r w:rsidRPr="00BA58CE">
              <w:rPr>
                <w:rStyle w:val="Hyperlink"/>
                <w:noProof/>
                <w:sz w:val="32"/>
                <w:szCs w:val="32"/>
              </w:rPr>
              <w:t>SNYB COACHING RESOURCES</w:t>
            </w:r>
            <w:r w:rsidRPr="00BA58CE">
              <w:rPr>
                <w:noProof/>
                <w:webHidden/>
                <w:sz w:val="32"/>
                <w:szCs w:val="32"/>
              </w:rPr>
              <w:tab/>
            </w:r>
            <w:r w:rsidRPr="00BA58CE">
              <w:rPr>
                <w:noProof/>
                <w:webHidden/>
                <w:sz w:val="32"/>
                <w:szCs w:val="32"/>
              </w:rPr>
              <w:fldChar w:fldCharType="begin"/>
            </w:r>
            <w:r w:rsidRPr="00BA58CE">
              <w:rPr>
                <w:noProof/>
                <w:webHidden/>
                <w:sz w:val="32"/>
                <w:szCs w:val="32"/>
              </w:rPr>
              <w:instrText xml:space="preserve"> PAGEREF _Toc465155624 \h </w:instrText>
            </w:r>
            <w:r w:rsidRPr="00BA58CE">
              <w:rPr>
                <w:noProof/>
                <w:webHidden/>
                <w:sz w:val="32"/>
                <w:szCs w:val="32"/>
              </w:rPr>
            </w:r>
            <w:r w:rsidRPr="00BA58CE">
              <w:rPr>
                <w:noProof/>
                <w:webHidden/>
                <w:sz w:val="32"/>
                <w:szCs w:val="32"/>
              </w:rPr>
              <w:fldChar w:fldCharType="separate"/>
            </w:r>
            <w:r w:rsidRPr="00BA58CE">
              <w:rPr>
                <w:noProof/>
                <w:webHidden/>
                <w:sz w:val="32"/>
                <w:szCs w:val="32"/>
              </w:rPr>
              <w:t>6</w:t>
            </w:r>
            <w:r w:rsidRPr="00BA58CE">
              <w:rPr>
                <w:noProof/>
                <w:webHidden/>
                <w:sz w:val="32"/>
                <w:szCs w:val="32"/>
              </w:rPr>
              <w:fldChar w:fldCharType="end"/>
            </w:r>
          </w:hyperlink>
        </w:p>
        <w:p w14:paraId="651620AE" w14:textId="77777777" w:rsidR="00BA58CE" w:rsidRPr="00BA58CE" w:rsidRDefault="00BA58CE">
          <w:pPr>
            <w:pStyle w:val="TOC1"/>
            <w:tabs>
              <w:tab w:val="right" w:leader="dot" w:pos="10790"/>
            </w:tabs>
            <w:rPr>
              <w:rFonts w:asciiTheme="minorHAnsi" w:eastAsiaTheme="minorEastAsia" w:hAnsiTheme="minorHAnsi"/>
              <w:noProof/>
              <w:sz w:val="32"/>
              <w:szCs w:val="32"/>
              <w:lang w:val="en-US"/>
            </w:rPr>
          </w:pPr>
          <w:hyperlink w:anchor="_Toc465155625" w:history="1">
            <w:r w:rsidRPr="00BA58CE">
              <w:rPr>
                <w:rStyle w:val="Hyperlink"/>
                <w:noProof/>
                <w:sz w:val="32"/>
                <w:szCs w:val="32"/>
              </w:rPr>
              <w:t>NCCP Coaching Clinics</w:t>
            </w:r>
            <w:r w:rsidRPr="00BA58CE">
              <w:rPr>
                <w:noProof/>
                <w:webHidden/>
                <w:sz w:val="32"/>
                <w:szCs w:val="32"/>
              </w:rPr>
              <w:tab/>
            </w:r>
            <w:r w:rsidRPr="00BA58CE">
              <w:rPr>
                <w:noProof/>
                <w:webHidden/>
                <w:sz w:val="32"/>
                <w:szCs w:val="32"/>
              </w:rPr>
              <w:fldChar w:fldCharType="begin"/>
            </w:r>
            <w:r w:rsidRPr="00BA58CE">
              <w:rPr>
                <w:noProof/>
                <w:webHidden/>
                <w:sz w:val="32"/>
                <w:szCs w:val="32"/>
              </w:rPr>
              <w:instrText xml:space="preserve"> PAGEREF _Toc465155625 \h </w:instrText>
            </w:r>
            <w:r w:rsidRPr="00BA58CE">
              <w:rPr>
                <w:noProof/>
                <w:webHidden/>
                <w:sz w:val="32"/>
                <w:szCs w:val="32"/>
              </w:rPr>
            </w:r>
            <w:r w:rsidRPr="00BA58CE">
              <w:rPr>
                <w:noProof/>
                <w:webHidden/>
                <w:sz w:val="32"/>
                <w:szCs w:val="32"/>
              </w:rPr>
              <w:fldChar w:fldCharType="separate"/>
            </w:r>
            <w:r w:rsidRPr="00BA58CE">
              <w:rPr>
                <w:noProof/>
                <w:webHidden/>
                <w:sz w:val="32"/>
                <w:szCs w:val="32"/>
              </w:rPr>
              <w:t>6</w:t>
            </w:r>
            <w:r w:rsidRPr="00BA58CE">
              <w:rPr>
                <w:noProof/>
                <w:webHidden/>
                <w:sz w:val="32"/>
                <w:szCs w:val="32"/>
              </w:rPr>
              <w:fldChar w:fldCharType="end"/>
            </w:r>
          </w:hyperlink>
        </w:p>
        <w:p w14:paraId="1CF0AAA6" w14:textId="77777777" w:rsidR="00BA58CE" w:rsidRPr="00BA58CE" w:rsidRDefault="00BA58CE">
          <w:pPr>
            <w:pStyle w:val="TOC1"/>
            <w:tabs>
              <w:tab w:val="right" w:leader="dot" w:pos="10790"/>
            </w:tabs>
            <w:rPr>
              <w:rFonts w:asciiTheme="minorHAnsi" w:eastAsiaTheme="minorEastAsia" w:hAnsiTheme="minorHAnsi"/>
              <w:noProof/>
              <w:sz w:val="32"/>
              <w:szCs w:val="32"/>
              <w:lang w:val="en-US"/>
            </w:rPr>
          </w:pPr>
          <w:hyperlink w:anchor="_Toc465155626" w:history="1">
            <w:r w:rsidRPr="00BA58CE">
              <w:rPr>
                <w:rStyle w:val="Hyperlink"/>
                <w:noProof/>
                <w:sz w:val="32"/>
                <w:szCs w:val="32"/>
              </w:rPr>
              <w:t>Suggested Rules for SNYB</w:t>
            </w:r>
            <w:r w:rsidRPr="00BA58CE">
              <w:rPr>
                <w:noProof/>
                <w:webHidden/>
                <w:sz w:val="32"/>
                <w:szCs w:val="32"/>
              </w:rPr>
              <w:tab/>
            </w:r>
            <w:r w:rsidRPr="00BA58CE">
              <w:rPr>
                <w:noProof/>
                <w:webHidden/>
                <w:sz w:val="32"/>
                <w:szCs w:val="32"/>
              </w:rPr>
              <w:fldChar w:fldCharType="begin"/>
            </w:r>
            <w:r w:rsidRPr="00BA58CE">
              <w:rPr>
                <w:noProof/>
                <w:webHidden/>
                <w:sz w:val="32"/>
                <w:szCs w:val="32"/>
              </w:rPr>
              <w:instrText xml:space="preserve"> PAGEREF _Toc465155626 \h </w:instrText>
            </w:r>
            <w:r w:rsidRPr="00BA58CE">
              <w:rPr>
                <w:noProof/>
                <w:webHidden/>
                <w:sz w:val="32"/>
                <w:szCs w:val="32"/>
              </w:rPr>
            </w:r>
            <w:r w:rsidRPr="00BA58CE">
              <w:rPr>
                <w:noProof/>
                <w:webHidden/>
                <w:sz w:val="32"/>
                <w:szCs w:val="32"/>
              </w:rPr>
              <w:fldChar w:fldCharType="separate"/>
            </w:r>
            <w:r w:rsidRPr="00BA58CE">
              <w:rPr>
                <w:noProof/>
                <w:webHidden/>
                <w:sz w:val="32"/>
                <w:szCs w:val="32"/>
              </w:rPr>
              <w:t>7</w:t>
            </w:r>
            <w:r w:rsidRPr="00BA58CE">
              <w:rPr>
                <w:noProof/>
                <w:webHidden/>
                <w:sz w:val="32"/>
                <w:szCs w:val="32"/>
              </w:rPr>
              <w:fldChar w:fldCharType="end"/>
            </w:r>
          </w:hyperlink>
        </w:p>
        <w:p w14:paraId="57CF6A4F" w14:textId="77777777" w:rsidR="00BA58CE" w:rsidRPr="00BA58CE" w:rsidRDefault="00BA58CE">
          <w:pPr>
            <w:pStyle w:val="TOC1"/>
            <w:tabs>
              <w:tab w:val="right" w:leader="dot" w:pos="10790"/>
            </w:tabs>
            <w:rPr>
              <w:rFonts w:asciiTheme="minorHAnsi" w:eastAsiaTheme="minorEastAsia" w:hAnsiTheme="minorHAnsi"/>
              <w:noProof/>
              <w:sz w:val="32"/>
              <w:szCs w:val="32"/>
              <w:lang w:val="en-US"/>
            </w:rPr>
          </w:pPr>
          <w:hyperlink w:anchor="_Toc465155627" w:history="1">
            <w:r w:rsidRPr="00BA58CE">
              <w:rPr>
                <w:rStyle w:val="Hyperlink"/>
                <w:noProof/>
                <w:sz w:val="32"/>
                <w:szCs w:val="32"/>
              </w:rPr>
              <w:t>Contact Information</w:t>
            </w:r>
            <w:r w:rsidRPr="00BA58CE">
              <w:rPr>
                <w:noProof/>
                <w:webHidden/>
                <w:sz w:val="32"/>
                <w:szCs w:val="32"/>
              </w:rPr>
              <w:tab/>
            </w:r>
            <w:r w:rsidRPr="00BA58CE">
              <w:rPr>
                <w:noProof/>
                <w:webHidden/>
                <w:sz w:val="32"/>
                <w:szCs w:val="32"/>
              </w:rPr>
              <w:fldChar w:fldCharType="begin"/>
            </w:r>
            <w:r w:rsidRPr="00BA58CE">
              <w:rPr>
                <w:noProof/>
                <w:webHidden/>
                <w:sz w:val="32"/>
                <w:szCs w:val="32"/>
              </w:rPr>
              <w:instrText xml:space="preserve"> PAGEREF _Toc465155627 \h </w:instrText>
            </w:r>
            <w:r w:rsidRPr="00BA58CE">
              <w:rPr>
                <w:noProof/>
                <w:webHidden/>
                <w:sz w:val="32"/>
                <w:szCs w:val="32"/>
              </w:rPr>
            </w:r>
            <w:r w:rsidRPr="00BA58CE">
              <w:rPr>
                <w:noProof/>
                <w:webHidden/>
                <w:sz w:val="32"/>
                <w:szCs w:val="32"/>
              </w:rPr>
              <w:fldChar w:fldCharType="separate"/>
            </w:r>
            <w:r w:rsidRPr="00BA58CE">
              <w:rPr>
                <w:noProof/>
                <w:webHidden/>
                <w:sz w:val="32"/>
                <w:szCs w:val="32"/>
              </w:rPr>
              <w:t>8</w:t>
            </w:r>
            <w:r w:rsidRPr="00BA58CE">
              <w:rPr>
                <w:noProof/>
                <w:webHidden/>
                <w:sz w:val="32"/>
                <w:szCs w:val="32"/>
              </w:rPr>
              <w:fldChar w:fldCharType="end"/>
            </w:r>
          </w:hyperlink>
        </w:p>
        <w:p w14:paraId="4B2E47E4" w14:textId="77777777" w:rsidR="00BA58CE" w:rsidRPr="00BA58CE" w:rsidRDefault="00BA58CE">
          <w:pPr>
            <w:pStyle w:val="TOC1"/>
            <w:tabs>
              <w:tab w:val="right" w:leader="dot" w:pos="10790"/>
            </w:tabs>
            <w:rPr>
              <w:rFonts w:asciiTheme="minorHAnsi" w:eastAsiaTheme="minorEastAsia" w:hAnsiTheme="minorHAnsi"/>
              <w:noProof/>
              <w:sz w:val="32"/>
              <w:szCs w:val="32"/>
              <w:lang w:val="en-US"/>
            </w:rPr>
          </w:pPr>
          <w:hyperlink w:anchor="_Toc465155628" w:history="1">
            <w:r w:rsidRPr="00BA58CE">
              <w:rPr>
                <w:rStyle w:val="Hyperlink"/>
                <w:noProof/>
                <w:sz w:val="32"/>
                <w:szCs w:val="32"/>
              </w:rPr>
              <w:t>APPENDIX B: Participation and Coaching List</w:t>
            </w:r>
            <w:r w:rsidRPr="00BA58CE">
              <w:rPr>
                <w:noProof/>
                <w:webHidden/>
                <w:sz w:val="32"/>
                <w:szCs w:val="32"/>
              </w:rPr>
              <w:tab/>
            </w:r>
            <w:r w:rsidRPr="00BA58CE">
              <w:rPr>
                <w:noProof/>
                <w:webHidden/>
                <w:sz w:val="32"/>
                <w:szCs w:val="32"/>
              </w:rPr>
              <w:fldChar w:fldCharType="begin"/>
            </w:r>
            <w:r w:rsidRPr="00BA58CE">
              <w:rPr>
                <w:noProof/>
                <w:webHidden/>
                <w:sz w:val="32"/>
                <w:szCs w:val="32"/>
              </w:rPr>
              <w:instrText xml:space="preserve"> PAGEREF _Toc465155628 \h </w:instrText>
            </w:r>
            <w:r w:rsidRPr="00BA58CE">
              <w:rPr>
                <w:noProof/>
                <w:webHidden/>
                <w:sz w:val="32"/>
                <w:szCs w:val="32"/>
              </w:rPr>
            </w:r>
            <w:r w:rsidRPr="00BA58CE">
              <w:rPr>
                <w:noProof/>
                <w:webHidden/>
                <w:sz w:val="32"/>
                <w:szCs w:val="32"/>
              </w:rPr>
              <w:fldChar w:fldCharType="separate"/>
            </w:r>
            <w:r w:rsidRPr="00BA58CE">
              <w:rPr>
                <w:noProof/>
                <w:webHidden/>
                <w:sz w:val="32"/>
                <w:szCs w:val="32"/>
              </w:rPr>
              <w:t>10</w:t>
            </w:r>
            <w:r w:rsidRPr="00BA58CE">
              <w:rPr>
                <w:noProof/>
                <w:webHidden/>
                <w:sz w:val="32"/>
                <w:szCs w:val="32"/>
              </w:rPr>
              <w:fldChar w:fldCharType="end"/>
            </w:r>
          </w:hyperlink>
        </w:p>
        <w:p w14:paraId="4988E4F2" w14:textId="77777777" w:rsidR="00BA58CE" w:rsidRPr="00BA58CE" w:rsidRDefault="00BA58CE">
          <w:pPr>
            <w:pStyle w:val="TOC1"/>
            <w:tabs>
              <w:tab w:val="right" w:leader="dot" w:pos="10790"/>
            </w:tabs>
            <w:rPr>
              <w:rFonts w:asciiTheme="minorHAnsi" w:eastAsiaTheme="minorEastAsia" w:hAnsiTheme="minorHAnsi"/>
              <w:noProof/>
              <w:sz w:val="32"/>
              <w:szCs w:val="32"/>
              <w:lang w:val="en-US"/>
            </w:rPr>
          </w:pPr>
          <w:hyperlink w:anchor="_Toc465155629" w:history="1">
            <w:r w:rsidRPr="00BA58CE">
              <w:rPr>
                <w:rStyle w:val="Hyperlink"/>
                <w:noProof/>
                <w:sz w:val="32"/>
                <w:szCs w:val="32"/>
              </w:rPr>
              <w:t>APPENDIX C: Affiliation Agreement</w:t>
            </w:r>
            <w:r w:rsidRPr="00BA58CE">
              <w:rPr>
                <w:noProof/>
                <w:webHidden/>
                <w:sz w:val="32"/>
                <w:szCs w:val="32"/>
              </w:rPr>
              <w:tab/>
            </w:r>
            <w:r w:rsidRPr="00BA58CE">
              <w:rPr>
                <w:noProof/>
                <w:webHidden/>
                <w:sz w:val="32"/>
                <w:szCs w:val="32"/>
              </w:rPr>
              <w:fldChar w:fldCharType="begin"/>
            </w:r>
            <w:r w:rsidRPr="00BA58CE">
              <w:rPr>
                <w:noProof/>
                <w:webHidden/>
                <w:sz w:val="32"/>
                <w:szCs w:val="32"/>
              </w:rPr>
              <w:instrText xml:space="preserve"> PAGEREF _Toc465155629 \h </w:instrText>
            </w:r>
            <w:r w:rsidRPr="00BA58CE">
              <w:rPr>
                <w:noProof/>
                <w:webHidden/>
                <w:sz w:val="32"/>
                <w:szCs w:val="32"/>
              </w:rPr>
            </w:r>
            <w:r w:rsidRPr="00BA58CE">
              <w:rPr>
                <w:noProof/>
                <w:webHidden/>
                <w:sz w:val="32"/>
                <w:szCs w:val="32"/>
              </w:rPr>
              <w:fldChar w:fldCharType="separate"/>
            </w:r>
            <w:r w:rsidRPr="00BA58CE">
              <w:rPr>
                <w:noProof/>
                <w:webHidden/>
                <w:sz w:val="32"/>
                <w:szCs w:val="32"/>
              </w:rPr>
              <w:t>11</w:t>
            </w:r>
            <w:r w:rsidRPr="00BA58CE">
              <w:rPr>
                <w:noProof/>
                <w:webHidden/>
                <w:sz w:val="32"/>
                <w:szCs w:val="32"/>
              </w:rPr>
              <w:fldChar w:fldCharType="end"/>
            </w:r>
          </w:hyperlink>
        </w:p>
        <w:p w14:paraId="369E20F4" w14:textId="77777777" w:rsidR="009B4696" w:rsidRPr="00666363" w:rsidRDefault="009B4696">
          <w:r w:rsidRPr="00BA58CE">
            <w:rPr>
              <w:b/>
              <w:bCs/>
              <w:noProof/>
              <w:sz w:val="32"/>
              <w:szCs w:val="32"/>
            </w:rPr>
            <w:fldChar w:fldCharType="end"/>
          </w:r>
        </w:p>
      </w:sdtContent>
    </w:sdt>
    <w:p w14:paraId="369E20F5" w14:textId="77777777" w:rsidR="005D5492" w:rsidRPr="00666363" w:rsidRDefault="005D5492" w:rsidP="005D5492">
      <w:pPr>
        <w:jc w:val="center"/>
        <w:rPr>
          <w:b/>
          <w:sz w:val="52"/>
        </w:rPr>
      </w:pPr>
    </w:p>
    <w:p w14:paraId="369E20F6" w14:textId="77777777" w:rsidR="005D5492" w:rsidRPr="00666363" w:rsidRDefault="005D5492" w:rsidP="009B4696">
      <w:pPr>
        <w:ind w:left="1134"/>
        <w:rPr>
          <w:b/>
          <w:sz w:val="52"/>
        </w:rPr>
      </w:pPr>
      <w:r w:rsidRPr="00666363">
        <w:rPr>
          <w:b/>
          <w:sz w:val="52"/>
        </w:rPr>
        <w:br w:type="page"/>
      </w:r>
    </w:p>
    <w:p w14:paraId="369E20F7" w14:textId="4D2DAC14" w:rsidR="00542DE8" w:rsidRDefault="00542DE8" w:rsidP="00542DE8">
      <w:pPr>
        <w:pStyle w:val="Heading1"/>
      </w:pPr>
      <w:bookmarkStart w:id="0" w:name="_Toc465155620"/>
      <w:r w:rsidRPr="00666363">
        <w:lastRenderedPageBreak/>
        <w:t>WELCOME</w:t>
      </w:r>
      <w:bookmarkEnd w:id="0"/>
    </w:p>
    <w:p w14:paraId="6FA75DCA" w14:textId="77777777" w:rsidR="00627849" w:rsidRPr="00627849" w:rsidRDefault="00627849" w:rsidP="00627849"/>
    <w:p w14:paraId="369E20F8" w14:textId="4490FC1B" w:rsidR="00542DE8" w:rsidRPr="00312852" w:rsidRDefault="001824D1" w:rsidP="00542DE8">
      <w:pPr>
        <w:rPr>
          <w:szCs w:val="28"/>
        </w:rPr>
      </w:pPr>
      <w:r>
        <w:rPr>
          <w:szCs w:val="28"/>
        </w:rPr>
        <w:t xml:space="preserve">The </w:t>
      </w:r>
      <w:r w:rsidR="00542DE8" w:rsidRPr="00312852">
        <w:rPr>
          <w:szCs w:val="28"/>
        </w:rPr>
        <w:t xml:space="preserve">Steve Nash Youth Basketball season is just around the corner and we are looking forward to another great year.    </w:t>
      </w:r>
    </w:p>
    <w:p w14:paraId="369E20F9" w14:textId="583C9D23" w:rsidR="00542DE8" w:rsidRDefault="00AE04D8" w:rsidP="00542DE8">
      <w:pPr>
        <w:rPr>
          <w:szCs w:val="28"/>
        </w:rPr>
      </w:pPr>
      <w:r>
        <w:rPr>
          <w:szCs w:val="28"/>
        </w:rPr>
        <w:t>W</w:t>
      </w:r>
      <w:r w:rsidR="00B23D8C">
        <w:rPr>
          <w:szCs w:val="28"/>
        </w:rPr>
        <w:t>e anticipate 30+</w:t>
      </w:r>
      <w:r w:rsidR="001824D1">
        <w:rPr>
          <w:szCs w:val="28"/>
        </w:rPr>
        <w:t xml:space="preserve"> communities and 7</w:t>
      </w:r>
      <w:r w:rsidR="00542DE8" w:rsidRPr="00312852">
        <w:rPr>
          <w:szCs w:val="28"/>
        </w:rPr>
        <w:t xml:space="preserve">000+ athletes participating in Steve Nash Youth Basketball throughout BC.  </w:t>
      </w:r>
    </w:p>
    <w:p w14:paraId="0BB613C9" w14:textId="28653EA1" w:rsidR="000175E1" w:rsidRPr="000175E1" w:rsidRDefault="000175E1" w:rsidP="000175E1">
      <w:pPr>
        <w:rPr>
          <w:szCs w:val="28"/>
          <w:lang w:val="en-US"/>
        </w:rPr>
      </w:pPr>
      <w:r>
        <w:rPr>
          <w:szCs w:val="28"/>
        </w:rPr>
        <w:t xml:space="preserve">As most of you are aware </w:t>
      </w:r>
      <w:r>
        <w:rPr>
          <w:szCs w:val="28"/>
          <w:lang w:val="en-US"/>
        </w:rPr>
        <w:t>the Tangerine sponsorship with Canada Basketball</w:t>
      </w:r>
      <w:r w:rsidRPr="000175E1">
        <w:rPr>
          <w:szCs w:val="28"/>
          <w:lang w:val="en-US"/>
        </w:rPr>
        <w:t xml:space="preserve"> involves a number of things – </w:t>
      </w:r>
      <w:r>
        <w:rPr>
          <w:szCs w:val="28"/>
          <w:lang w:val="en-US"/>
        </w:rPr>
        <w:t>and</w:t>
      </w:r>
      <w:r w:rsidRPr="000175E1">
        <w:rPr>
          <w:szCs w:val="28"/>
          <w:lang w:val="en-US"/>
        </w:rPr>
        <w:t xml:space="preserve"> one of those is</w:t>
      </w:r>
      <w:r>
        <w:rPr>
          <w:szCs w:val="28"/>
          <w:lang w:val="en-US"/>
        </w:rPr>
        <w:t xml:space="preserve"> sponsorship with</w:t>
      </w:r>
      <w:r w:rsidRPr="000175E1">
        <w:rPr>
          <w:szCs w:val="28"/>
          <w:lang w:val="en-US"/>
        </w:rPr>
        <w:t xml:space="preserve"> SNYB. We are still understanding some of the intricacies of the sponsorship and, more important, what it means to us. </w:t>
      </w:r>
      <w:r>
        <w:rPr>
          <w:szCs w:val="28"/>
          <w:lang w:val="en-US"/>
        </w:rPr>
        <w:t>If you have any questions about this sponsorship agreement, please let me know.</w:t>
      </w:r>
    </w:p>
    <w:p w14:paraId="369E20FA" w14:textId="77777777" w:rsidR="00542DE8" w:rsidRPr="00312852" w:rsidRDefault="00542DE8" w:rsidP="00542DE8">
      <w:pPr>
        <w:rPr>
          <w:szCs w:val="28"/>
        </w:rPr>
      </w:pPr>
      <w:r w:rsidRPr="00312852">
        <w:rPr>
          <w:szCs w:val="28"/>
        </w:rPr>
        <w:t>Please take a few mi</w:t>
      </w:r>
      <w:r w:rsidR="00666363" w:rsidRPr="00312852">
        <w:rPr>
          <w:szCs w:val="28"/>
        </w:rPr>
        <w:t>nutes to review this handbook</w:t>
      </w:r>
      <w:r w:rsidRPr="00312852">
        <w:rPr>
          <w:szCs w:val="28"/>
        </w:rPr>
        <w:t xml:space="preserve"> as the information included will serve as a reference and will also indicate a few administrative duties required during the program. </w:t>
      </w:r>
    </w:p>
    <w:p w14:paraId="369E20FB" w14:textId="77777777" w:rsidR="00542DE8" w:rsidRPr="00312852" w:rsidRDefault="00542DE8" w:rsidP="00312852">
      <w:pPr>
        <w:rPr>
          <w:szCs w:val="28"/>
        </w:rPr>
      </w:pPr>
      <w:r w:rsidRPr="00312852">
        <w:rPr>
          <w:szCs w:val="28"/>
        </w:rPr>
        <w:t>Basketball BC is extremely appreciative of the dedication, commitment and time given by key administrators such as you, to help grow basketball in our province.  Thank you for your hard work!</w:t>
      </w:r>
    </w:p>
    <w:p w14:paraId="369E20FC" w14:textId="2F711C46" w:rsidR="00542DE8" w:rsidRPr="00312852" w:rsidRDefault="00542DE8" w:rsidP="00312852">
      <w:pPr>
        <w:rPr>
          <w:szCs w:val="28"/>
        </w:rPr>
      </w:pPr>
      <w:r w:rsidRPr="00312852">
        <w:rPr>
          <w:szCs w:val="28"/>
        </w:rPr>
        <w:t xml:space="preserve">If you have any questions or concerns throughout the </w:t>
      </w:r>
      <w:r w:rsidR="00627849" w:rsidRPr="00312852">
        <w:rPr>
          <w:szCs w:val="28"/>
        </w:rPr>
        <w:t>year,</w:t>
      </w:r>
      <w:r w:rsidRPr="00312852">
        <w:rPr>
          <w:szCs w:val="28"/>
        </w:rPr>
        <w:t xml:space="preserve"> please feel free to contact me at srudnisky@basketball.bc.ca or 604-455-2813</w:t>
      </w:r>
    </w:p>
    <w:p w14:paraId="1C40B125" w14:textId="77777777" w:rsidR="00627849" w:rsidRDefault="00627849" w:rsidP="00312852">
      <w:pPr>
        <w:rPr>
          <w:szCs w:val="28"/>
        </w:rPr>
      </w:pPr>
    </w:p>
    <w:p w14:paraId="369E20FF" w14:textId="20ADEEF3" w:rsidR="009D222C" w:rsidRPr="000175E1" w:rsidRDefault="00627849" w:rsidP="00542DE8">
      <w:pPr>
        <w:rPr>
          <w:szCs w:val="28"/>
        </w:rPr>
      </w:pPr>
      <w:r>
        <w:rPr>
          <w:szCs w:val="28"/>
        </w:rPr>
        <w:t>Stephanie Rudnisky</w:t>
      </w:r>
      <w:r>
        <w:rPr>
          <w:szCs w:val="28"/>
        </w:rPr>
        <w:br/>
        <w:t>Basketball BC</w:t>
      </w:r>
      <w:r>
        <w:rPr>
          <w:szCs w:val="28"/>
        </w:rPr>
        <w:br/>
        <w:t>Manager, Special Events and Youth Programs</w:t>
      </w:r>
    </w:p>
    <w:p w14:paraId="6AAD1218" w14:textId="77777777" w:rsidR="00D714CF" w:rsidRPr="00C27B51" w:rsidRDefault="00D714CF" w:rsidP="00D714CF">
      <w:pPr>
        <w:sectPr w:rsidR="00D714CF" w:rsidRPr="00C27B51" w:rsidSect="00542DE8">
          <w:pgSz w:w="12240" w:h="15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9E2106" w14:textId="6C8D8542" w:rsidR="00542DE8" w:rsidRDefault="00542DE8" w:rsidP="00542DE8">
      <w:pPr>
        <w:pStyle w:val="Heading1"/>
      </w:pPr>
      <w:bookmarkStart w:id="1" w:name="_Toc465155621"/>
      <w:bookmarkStart w:id="2" w:name="_GoBack"/>
      <w:bookmarkEnd w:id="2"/>
      <w:r w:rsidRPr="00666363">
        <w:lastRenderedPageBreak/>
        <w:t>COST/BENEFITS</w:t>
      </w:r>
      <w:bookmarkEnd w:id="1"/>
    </w:p>
    <w:p w14:paraId="3F4A9A51" w14:textId="77777777" w:rsidR="0040565F" w:rsidRPr="0040565F" w:rsidRDefault="0040565F" w:rsidP="0040565F"/>
    <w:p w14:paraId="369E2107" w14:textId="77777777" w:rsidR="0017167D" w:rsidRDefault="0017167D" w:rsidP="00666363">
      <w:pPr>
        <w:spacing w:after="200" w:line="240" w:lineRule="auto"/>
        <w:ind w:left="360"/>
        <w:jc w:val="center"/>
      </w:pPr>
      <w:r>
        <w:t>There is no start-up cost or annual fee.  Just a simple rate per participant.</w:t>
      </w:r>
    </w:p>
    <w:p w14:paraId="369E2108" w14:textId="4543CD9D" w:rsidR="00542DE8" w:rsidRPr="00CD31CB" w:rsidRDefault="00666363" w:rsidP="00666363">
      <w:pPr>
        <w:spacing w:after="200" w:line="240" w:lineRule="auto"/>
        <w:ind w:left="360"/>
        <w:jc w:val="center"/>
        <w:rPr>
          <w:b/>
          <w:sz w:val="36"/>
          <w:szCs w:val="36"/>
        </w:rPr>
      </w:pPr>
      <w:r w:rsidRPr="00CD31CB">
        <w:rPr>
          <w:sz w:val="36"/>
          <w:szCs w:val="36"/>
        </w:rPr>
        <w:t xml:space="preserve">The program fee </w:t>
      </w:r>
      <w:r w:rsidR="001824D1">
        <w:rPr>
          <w:sz w:val="36"/>
          <w:szCs w:val="36"/>
        </w:rPr>
        <w:t>for 2016-2017</w:t>
      </w:r>
      <w:r w:rsidR="0017167D" w:rsidRPr="00CD31CB">
        <w:rPr>
          <w:sz w:val="36"/>
          <w:szCs w:val="36"/>
        </w:rPr>
        <w:t xml:space="preserve"> </w:t>
      </w:r>
      <w:r w:rsidRPr="00CD31CB">
        <w:rPr>
          <w:sz w:val="36"/>
          <w:szCs w:val="36"/>
        </w:rPr>
        <w:t>is</w:t>
      </w:r>
      <w:r w:rsidR="00542DE8" w:rsidRPr="00CD31CB">
        <w:rPr>
          <w:sz w:val="36"/>
          <w:szCs w:val="36"/>
        </w:rPr>
        <w:t xml:space="preserve"> </w:t>
      </w:r>
      <w:r w:rsidR="00542DE8" w:rsidRPr="00CD31CB">
        <w:rPr>
          <w:b/>
          <w:sz w:val="36"/>
          <w:szCs w:val="36"/>
        </w:rPr>
        <w:t>$38/participant</w:t>
      </w:r>
      <w:r w:rsidRPr="00CD31CB">
        <w:rPr>
          <w:b/>
          <w:sz w:val="36"/>
          <w:szCs w:val="36"/>
        </w:rPr>
        <w:t>.</w:t>
      </w:r>
    </w:p>
    <w:tbl>
      <w:tblPr>
        <w:tblStyle w:val="TableGrid"/>
        <w:tblW w:w="10208" w:type="dxa"/>
        <w:jc w:val="center"/>
        <w:tblLook w:val="04A0" w:firstRow="1" w:lastRow="0" w:firstColumn="1" w:lastColumn="0" w:noHBand="0" w:noVBand="1"/>
      </w:tblPr>
      <w:tblGrid>
        <w:gridCol w:w="3462"/>
        <w:gridCol w:w="3343"/>
        <w:gridCol w:w="3403"/>
      </w:tblGrid>
      <w:tr w:rsidR="00666363" w:rsidRPr="00666363" w14:paraId="369E210C" w14:textId="77777777" w:rsidTr="00CD31CB">
        <w:trPr>
          <w:trHeight w:val="665"/>
          <w:jc w:val="center"/>
        </w:trPr>
        <w:tc>
          <w:tcPr>
            <w:tcW w:w="3462" w:type="dxa"/>
            <w:shd w:val="clear" w:color="auto" w:fill="D9D9D9" w:themeFill="background1" w:themeFillShade="D9"/>
          </w:tcPr>
          <w:p w14:paraId="369E2109" w14:textId="77777777" w:rsidR="00666363" w:rsidRPr="009D222C" w:rsidRDefault="00666363" w:rsidP="00666363">
            <w:pPr>
              <w:spacing w:after="200"/>
              <w:jc w:val="center"/>
              <w:rPr>
                <w:b/>
                <w:sz w:val="24"/>
                <w:szCs w:val="24"/>
              </w:rPr>
            </w:pPr>
            <w:r w:rsidRPr="009D222C">
              <w:rPr>
                <w:b/>
                <w:sz w:val="24"/>
                <w:szCs w:val="24"/>
              </w:rPr>
              <w:t>Participant</w:t>
            </w:r>
          </w:p>
        </w:tc>
        <w:tc>
          <w:tcPr>
            <w:tcW w:w="3343" w:type="dxa"/>
            <w:shd w:val="clear" w:color="auto" w:fill="D9D9D9" w:themeFill="background1" w:themeFillShade="D9"/>
          </w:tcPr>
          <w:p w14:paraId="369E210A" w14:textId="77777777" w:rsidR="00666363" w:rsidRPr="009D222C" w:rsidRDefault="00666363" w:rsidP="00666363">
            <w:pPr>
              <w:spacing w:after="200"/>
              <w:jc w:val="center"/>
              <w:rPr>
                <w:b/>
                <w:sz w:val="24"/>
                <w:szCs w:val="24"/>
              </w:rPr>
            </w:pPr>
            <w:r w:rsidRPr="009D222C">
              <w:rPr>
                <w:b/>
                <w:sz w:val="24"/>
                <w:szCs w:val="24"/>
              </w:rPr>
              <w:t>Coaches</w:t>
            </w:r>
          </w:p>
        </w:tc>
        <w:tc>
          <w:tcPr>
            <w:tcW w:w="3403" w:type="dxa"/>
            <w:shd w:val="clear" w:color="auto" w:fill="D9D9D9" w:themeFill="background1" w:themeFillShade="D9"/>
          </w:tcPr>
          <w:p w14:paraId="369E210B" w14:textId="77777777" w:rsidR="00666363" w:rsidRPr="009D222C" w:rsidRDefault="00666363" w:rsidP="00666363">
            <w:pPr>
              <w:spacing w:after="200"/>
              <w:jc w:val="center"/>
              <w:rPr>
                <w:b/>
                <w:sz w:val="24"/>
                <w:szCs w:val="24"/>
              </w:rPr>
            </w:pPr>
            <w:r w:rsidRPr="009D222C">
              <w:rPr>
                <w:b/>
                <w:sz w:val="24"/>
                <w:szCs w:val="24"/>
              </w:rPr>
              <w:t>Administrators</w:t>
            </w:r>
          </w:p>
        </w:tc>
      </w:tr>
      <w:tr w:rsidR="00666363" w:rsidRPr="00666363" w14:paraId="369E2119" w14:textId="77777777" w:rsidTr="009D222C">
        <w:trPr>
          <w:trHeight w:val="3453"/>
          <w:jc w:val="center"/>
        </w:trPr>
        <w:tc>
          <w:tcPr>
            <w:tcW w:w="3462" w:type="dxa"/>
          </w:tcPr>
          <w:p w14:paraId="369E210D" w14:textId="77777777" w:rsidR="00666363" w:rsidRPr="009D222C" w:rsidRDefault="0017167D" w:rsidP="0017167D">
            <w:pPr>
              <w:pStyle w:val="ListParagraph"/>
              <w:numPr>
                <w:ilvl w:val="0"/>
                <w:numId w:val="10"/>
              </w:numPr>
              <w:spacing w:after="200"/>
              <w:rPr>
                <w:sz w:val="24"/>
                <w:szCs w:val="24"/>
              </w:rPr>
            </w:pPr>
            <w:r w:rsidRPr="009D222C">
              <w:rPr>
                <w:sz w:val="24"/>
                <w:szCs w:val="24"/>
              </w:rPr>
              <w:t>A n</w:t>
            </w:r>
            <w:r w:rsidR="00666363" w:rsidRPr="009D222C">
              <w:rPr>
                <w:sz w:val="24"/>
                <w:szCs w:val="24"/>
              </w:rPr>
              <w:t>umbered reversible Steve Nash Youth Basketball Jersey</w:t>
            </w:r>
          </w:p>
          <w:p w14:paraId="369E210E" w14:textId="01265679" w:rsidR="00666363" w:rsidRPr="009D222C" w:rsidRDefault="00414F6B" w:rsidP="0017167D">
            <w:pPr>
              <w:pStyle w:val="ListParagraph"/>
              <w:numPr>
                <w:ilvl w:val="0"/>
                <w:numId w:val="10"/>
              </w:numPr>
              <w:spacing w:after="200"/>
              <w:rPr>
                <w:sz w:val="24"/>
                <w:szCs w:val="24"/>
              </w:rPr>
            </w:pPr>
            <w:r>
              <w:rPr>
                <w:sz w:val="24"/>
                <w:szCs w:val="24"/>
              </w:rPr>
              <w:t>Basketball BC Steve Nash Y</w:t>
            </w:r>
            <w:r w:rsidR="00463D5E" w:rsidRPr="009D222C">
              <w:rPr>
                <w:sz w:val="24"/>
                <w:szCs w:val="24"/>
              </w:rPr>
              <w:t xml:space="preserve">outh </w:t>
            </w:r>
            <w:r w:rsidR="00666363" w:rsidRPr="009D222C">
              <w:rPr>
                <w:sz w:val="24"/>
                <w:szCs w:val="24"/>
              </w:rPr>
              <w:t>Membership*</w:t>
            </w:r>
          </w:p>
          <w:p w14:paraId="369E210F" w14:textId="77777777" w:rsidR="00666363" w:rsidRPr="009D222C" w:rsidRDefault="00666363" w:rsidP="0017167D">
            <w:pPr>
              <w:pStyle w:val="ListParagraph"/>
              <w:numPr>
                <w:ilvl w:val="0"/>
                <w:numId w:val="10"/>
              </w:numPr>
              <w:spacing w:after="200"/>
              <w:rPr>
                <w:sz w:val="24"/>
                <w:szCs w:val="24"/>
              </w:rPr>
            </w:pPr>
            <w:r w:rsidRPr="009D222C">
              <w:rPr>
                <w:sz w:val="24"/>
                <w:szCs w:val="24"/>
              </w:rPr>
              <w:t>Comprehensive insurance/liability coverage up to $5,000,000</w:t>
            </w:r>
          </w:p>
          <w:p w14:paraId="369E2110" w14:textId="0871E942" w:rsidR="00463D5E" w:rsidRPr="00414F6B" w:rsidRDefault="00463D5E" w:rsidP="00414F6B">
            <w:pPr>
              <w:spacing w:after="200"/>
              <w:rPr>
                <w:sz w:val="24"/>
                <w:szCs w:val="24"/>
              </w:rPr>
            </w:pPr>
          </w:p>
        </w:tc>
        <w:tc>
          <w:tcPr>
            <w:tcW w:w="3343" w:type="dxa"/>
          </w:tcPr>
          <w:p w14:paraId="369E2111" w14:textId="77777777" w:rsidR="00666363" w:rsidRPr="009D222C" w:rsidRDefault="00666363" w:rsidP="0017167D">
            <w:pPr>
              <w:pStyle w:val="ListParagraph"/>
              <w:numPr>
                <w:ilvl w:val="0"/>
                <w:numId w:val="10"/>
              </w:numPr>
              <w:spacing w:after="200"/>
              <w:rPr>
                <w:sz w:val="24"/>
                <w:szCs w:val="24"/>
              </w:rPr>
            </w:pPr>
            <w:r w:rsidRPr="009D222C">
              <w:rPr>
                <w:sz w:val="24"/>
                <w:szCs w:val="24"/>
              </w:rPr>
              <w:t>Comprehensive insurance/liability coverage $5,000,000</w:t>
            </w:r>
          </w:p>
          <w:p w14:paraId="369E2112" w14:textId="77777777" w:rsidR="00666363" w:rsidRPr="009D222C" w:rsidRDefault="00666363" w:rsidP="0017167D">
            <w:pPr>
              <w:pStyle w:val="ListParagraph"/>
              <w:numPr>
                <w:ilvl w:val="0"/>
                <w:numId w:val="10"/>
              </w:numPr>
              <w:spacing w:after="200"/>
              <w:rPr>
                <w:sz w:val="24"/>
                <w:szCs w:val="24"/>
              </w:rPr>
            </w:pPr>
            <w:r w:rsidRPr="009D222C">
              <w:rPr>
                <w:sz w:val="24"/>
                <w:szCs w:val="24"/>
              </w:rPr>
              <w:t>Access to Basketball BC SNYB Coaches Manual &amp; Lesson Plans</w:t>
            </w:r>
          </w:p>
          <w:p w14:paraId="369E2113" w14:textId="77777777" w:rsidR="00666363" w:rsidRPr="009D222C" w:rsidRDefault="009543D9" w:rsidP="0017167D">
            <w:pPr>
              <w:pStyle w:val="ListParagraph"/>
              <w:numPr>
                <w:ilvl w:val="0"/>
                <w:numId w:val="10"/>
              </w:numPr>
              <w:spacing w:after="200"/>
              <w:rPr>
                <w:sz w:val="24"/>
                <w:szCs w:val="24"/>
              </w:rPr>
            </w:pPr>
            <w:r w:rsidRPr="009D222C">
              <w:rPr>
                <w:sz w:val="24"/>
                <w:szCs w:val="24"/>
              </w:rPr>
              <w:t>Tangerine Coaches Kit</w:t>
            </w:r>
          </w:p>
          <w:p w14:paraId="369E2114" w14:textId="03612D1E" w:rsidR="00463D5E" w:rsidRPr="009D222C" w:rsidRDefault="00463D5E" w:rsidP="0017167D">
            <w:pPr>
              <w:pStyle w:val="ListParagraph"/>
              <w:numPr>
                <w:ilvl w:val="0"/>
                <w:numId w:val="10"/>
              </w:numPr>
              <w:spacing w:after="200"/>
              <w:rPr>
                <w:sz w:val="24"/>
                <w:szCs w:val="24"/>
              </w:rPr>
            </w:pPr>
            <w:r w:rsidRPr="009D222C">
              <w:rPr>
                <w:sz w:val="24"/>
                <w:szCs w:val="24"/>
              </w:rPr>
              <w:t>Reduced rate on NCCP clinics</w:t>
            </w:r>
            <w:r w:rsidR="0040565F">
              <w:rPr>
                <w:sz w:val="24"/>
                <w:szCs w:val="24"/>
              </w:rPr>
              <w:t xml:space="preserve"> (Refer to Page 7</w:t>
            </w:r>
            <w:r w:rsidR="00414F6B">
              <w:rPr>
                <w:sz w:val="24"/>
                <w:szCs w:val="24"/>
              </w:rPr>
              <w:t>)</w:t>
            </w:r>
          </w:p>
          <w:p w14:paraId="369E2115" w14:textId="3B820239" w:rsidR="00463D5E" w:rsidRPr="009D222C" w:rsidRDefault="00463D5E" w:rsidP="0017167D">
            <w:pPr>
              <w:pStyle w:val="ListParagraph"/>
              <w:numPr>
                <w:ilvl w:val="0"/>
                <w:numId w:val="10"/>
              </w:numPr>
              <w:spacing w:after="200"/>
              <w:rPr>
                <w:sz w:val="24"/>
                <w:szCs w:val="24"/>
              </w:rPr>
            </w:pPr>
            <w:r w:rsidRPr="009D222C">
              <w:rPr>
                <w:sz w:val="24"/>
                <w:szCs w:val="24"/>
              </w:rPr>
              <w:t>F</w:t>
            </w:r>
            <w:r w:rsidR="00FF527B">
              <w:rPr>
                <w:sz w:val="24"/>
                <w:szCs w:val="24"/>
              </w:rPr>
              <w:t>ree</w:t>
            </w:r>
            <w:r w:rsidRPr="009D222C">
              <w:rPr>
                <w:sz w:val="24"/>
                <w:szCs w:val="24"/>
              </w:rPr>
              <w:t xml:space="preserve"> Basketball BC Membership</w:t>
            </w:r>
            <w:r w:rsidR="00FF527B">
              <w:rPr>
                <w:sz w:val="24"/>
                <w:szCs w:val="24"/>
              </w:rPr>
              <w:t>**</w:t>
            </w:r>
          </w:p>
        </w:tc>
        <w:tc>
          <w:tcPr>
            <w:tcW w:w="3403" w:type="dxa"/>
          </w:tcPr>
          <w:p w14:paraId="369E2116" w14:textId="77777777" w:rsidR="00666363" w:rsidRPr="009D222C" w:rsidRDefault="0017167D" w:rsidP="0017167D">
            <w:pPr>
              <w:pStyle w:val="ListParagraph"/>
              <w:numPr>
                <w:ilvl w:val="0"/>
                <w:numId w:val="10"/>
              </w:numPr>
              <w:spacing w:after="200"/>
              <w:rPr>
                <w:sz w:val="24"/>
                <w:szCs w:val="24"/>
              </w:rPr>
            </w:pPr>
            <w:r w:rsidRPr="009D222C">
              <w:rPr>
                <w:sz w:val="24"/>
                <w:szCs w:val="24"/>
              </w:rPr>
              <w:t>Access to bulk discount on equipment, apparel and basketballs</w:t>
            </w:r>
          </w:p>
          <w:p w14:paraId="369E2117" w14:textId="77777777" w:rsidR="0017167D" w:rsidRPr="009D222C" w:rsidRDefault="0017167D" w:rsidP="0017167D">
            <w:pPr>
              <w:pStyle w:val="ListParagraph"/>
              <w:numPr>
                <w:ilvl w:val="0"/>
                <w:numId w:val="10"/>
              </w:numPr>
              <w:spacing w:after="200"/>
              <w:rPr>
                <w:sz w:val="24"/>
                <w:szCs w:val="24"/>
              </w:rPr>
            </w:pPr>
            <w:r w:rsidRPr="009D222C">
              <w:rPr>
                <w:sz w:val="24"/>
                <w:szCs w:val="24"/>
              </w:rPr>
              <w:t>Comprehensive insurance/liability coverage $5,000,000</w:t>
            </w:r>
          </w:p>
          <w:p w14:paraId="369E2118" w14:textId="77777777" w:rsidR="0017167D" w:rsidRPr="009D222C" w:rsidRDefault="0017167D" w:rsidP="009543D9">
            <w:pPr>
              <w:pStyle w:val="ListParagraph"/>
              <w:spacing w:after="200"/>
              <w:rPr>
                <w:sz w:val="24"/>
                <w:szCs w:val="24"/>
              </w:rPr>
            </w:pPr>
          </w:p>
        </w:tc>
      </w:tr>
      <w:tr w:rsidR="00666363" w:rsidRPr="00666363" w14:paraId="369E211B" w14:textId="77777777" w:rsidTr="00CD31CB">
        <w:trPr>
          <w:trHeight w:val="574"/>
          <w:jc w:val="center"/>
        </w:trPr>
        <w:tc>
          <w:tcPr>
            <w:tcW w:w="10208" w:type="dxa"/>
            <w:gridSpan w:val="3"/>
          </w:tcPr>
          <w:p w14:paraId="46B50516" w14:textId="1C409752" w:rsidR="00666363" w:rsidRDefault="00666363" w:rsidP="00666363">
            <w:pPr>
              <w:spacing w:after="200"/>
              <w:jc w:val="center"/>
              <w:rPr>
                <w:sz w:val="24"/>
              </w:rPr>
            </w:pPr>
            <w:r>
              <w:rPr>
                <w:sz w:val="24"/>
              </w:rPr>
              <w:t>*Steve Nash Youth Membership includes discounts for apparel, partner events/games and discounts on travel and accommodation from September</w:t>
            </w:r>
            <w:r w:rsidR="00463D5E">
              <w:rPr>
                <w:sz w:val="24"/>
              </w:rPr>
              <w:t xml:space="preserve"> 1st</w:t>
            </w:r>
            <w:r w:rsidR="001824D1">
              <w:rPr>
                <w:sz w:val="24"/>
              </w:rPr>
              <w:t xml:space="preserve"> 2016</w:t>
            </w:r>
            <w:r w:rsidR="00BE38FC">
              <w:rPr>
                <w:sz w:val="24"/>
              </w:rPr>
              <w:t>-August</w:t>
            </w:r>
            <w:r>
              <w:rPr>
                <w:sz w:val="24"/>
              </w:rPr>
              <w:t xml:space="preserve"> 31</w:t>
            </w:r>
            <w:r w:rsidRPr="00666363">
              <w:rPr>
                <w:sz w:val="24"/>
                <w:vertAlign w:val="superscript"/>
              </w:rPr>
              <w:t>st</w:t>
            </w:r>
            <w:r w:rsidR="001824D1">
              <w:rPr>
                <w:sz w:val="24"/>
              </w:rPr>
              <w:t>, 2017</w:t>
            </w:r>
            <w:r>
              <w:rPr>
                <w:sz w:val="24"/>
              </w:rPr>
              <w:t>.</w:t>
            </w:r>
          </w:p>
          <w:p w14:paraId="369E211A" w14:textId="06C27F49" w:rsidR="00FF527B" w:rsidRPr="00666363" w:rsidRDefault="00FF527B" w:rsidP="00666363">
            <w:pPr>
              <w:spacing w:after="200"/>
              <w:jc w:val="center"/>
              <w:rPr>
                <w:sz w:val="24"/>
              </w:rPr>
            </w:pPr>
            <w:r>
              <w:rPr>
                <w:sz w:val="24"/>
              </w:rPr>
              <w:t>**Coach List with all information filled in must be received in order to process FREE Basketball BC Coach Membership</w:t>
            </w:r>
            <w:r w:rsidR="00BE38FC">
              <w:rPr>
                <w:sz w:val="24"/>
              </w:rPr>
              <w:t xml:space="preserve">. </w:t>
            </w:r>
            <w:r w:rsidR="00BE38FC" w:rsidRPr="00BE38FC">
              <w:rPr>
                <w:b/>
                <w:sz w:val="24"/>
              </w:rPr>
              <w:t>Coach Memberships are valid from April 1-March 31.</w:t>
            </w:r>
          </w:p>
        </w:tc>
      </w:tr>
    </w:tbl>
    <w:p w14:paraId="369E211C" w14:textId="6AACFC75" w:rsidR="00542DE8" w:rsidRDefault="00666363" w:rsidP="0017167D">
      <w:pPr>
        <w:pStyle w:val="Heading1"/>
        <w:jc w:val="both"/>
        <w:rPr>
          <w:lang w:val="en-US"/>
        </w:rPr>
      </w:pPr>
      <w:r>
        <w:rPr>
          <w:lang w:val="en-US"/>
        </w:rPr>
        <w:br w:type="page"/>
      </w:r>
      <w:bookmarkStart w:id="3" w:name="_Toc465155622"/>
      <w:r w:rsidR="0017167D">
        <w:rPr>
          <w:lang w:val="en-US"/>
        </w:rPr>
        <w:lastRenderedPageBreak/>
        <w:t xml:space="preserve">What You Need To Start a </w:t>
      </w:r>
      <w:r w:rsidR="00CD31CB">
        <w:rPr>
          <w:lang w:val="en-US"/>
        </w:rPr>
        <w:t>SNYB</w:t>
      </w:r>
      <w:r w:rsidR="0017167D">
        <w:rPr>
          <w:lang w:val="en-US"/>
        </w:rPr>
        <w:t xml:space="preserve"> Program</w:t>
      </w:r>
      <w:bookmarkEnd w:id="3"/>
    </w:p>
    <w:p w14:paraId="369E211D" w14:textId="77777777" w:rsidR="009543D9" w:rsidRPr="009543D9" w:rsidRDefault="009543D9" w:rsidP="00CD31CB">
      <w:pPr>
        <w:pStyle w:val="ListParagraph"/>
        <w:numPr>
          <w:ilvl w:val="0"/>
          <w:numId w:val="12"/>
        </w:numPr>
        <w:spacing w:line="360" w:lineRule="auto"/>
        <w:ind w:left="714" w:hanging="357"/>
        <w:rPr>
          <w:szCs w:val="28"/>
          <w:lang w:val="en-US"/>
        </w:rPr>
      </w:pPr>
      <w:r w:rsidRPr="009543D9">
        <w:rPr>
          <w:szCs w:val="28"/>
          <w:lang w:val="en-US"/>
        </w:rPr>
        <w:t>Gym Facility</w:t>
      </w:r>
    </w:p>
    <w:p w14:paraId="369E211E" w14:textId="77777777" w:rsidR="009543D9" w:rsidRPr="009543D9" w:rsidRDefault="009543D9" w:rsidP="00CD31CB">
      <w:pPr>
        <w:pStyle w:val="ListParagraph"/>
        <w:numPr>
          <w:ilvl w:val="0"/>
          <w:numId w:val="12"/>
        </w:numPr>
        <w:spacing w:line="360" w:lineRule="auto"/>
        <w:ind w:left="714" w:hanging="357"/>
        <w:rPr>
          <w:szCs w:val="28"/>
          <w:lang w:val="en-US"/>
        </w:rPr>
      </w:pPr>
      <w:r w:rsidRPr="009543D9">
        <w:rPr>
          <w:szCs w:val="28"/>
          <w:lang w:val="en-US"/>
        </w:rPr>
        <w:t>Basketballs</w:t>
      </w:r>
    </w:p>
    <w:p w14:paraId="369E211F" w14:textId="77777777" w:rsidR="009543D9" w:rsidRPr="009543D9" w:rsidRDefault="009543D9" w:rsidP="00CD31CB">
      <w:pPr>
        <w:pStyle w:val="ListParagraph"/>
        <w:numPr>
          <w:ilvl w:val="0"/>
          <w:numId w:val="12"/>
        </w:numPr>
        <w:spacing w:line="360" w:lineRule="auto"/>
        <w:ind w:left="714" w:hanging="357"/>
        <w:rPr>
          <w:szCs w:val="28"/>
          <w:lang w:val="en-US"/>
        </w:rPr>
      </w:pPr>
      <w:r w:rsidRPr="009543D9">
        <w:rPr>
          <w:szCs w:val="28"/>
          <w:lang w:val="en-US"/>
        </w:rPr>
        <w:t>Coaches</w:t>
      </w:r>
    </w:p>
    <w:p w14:paraId="369E2120" w14:textId="77777777" w:rsidR="009543D9" w:rsidRPr="00CD31CB" w:rsidRDefault="009543D9" w:rsidP="00CD31CB">
      <w:pPr>
        <w:pStyle w:val="ListParagraph"/>
        <w:numPr>
          <w:ilvl w:val="0"/>
          <w:numId w:val="12"/>
        </w:numPr>
        <w:spacing w:line="360" w:lineRule="auto"/>
        <w:ind w:left="714" w:hanging="357"/>
        <w:rPr>
          <w:szCs w:val="28"/>
          <w:lang w:val="en-US"/>
        </w:rPr>
      </w:pPr>
      <w:r w:rsidRPr="009543D9">
        <w:rPr>
          <w:szCs w:val="28"/>
          <w:lang w:val="en-US"/>
        </w:rPr>
        <w:t>Administrator</w:t>
      </w:r>
    </w:p>
    <w:p w14:paraId="369E2121" w14:textId="3BA50643" w:rsidR="003834AD" w:rsidRPr="00666363" w:rsidRDefault="003834AD" w:rsidP="003834AD">
      <w:pPr>
        <w:pStyle w:val="Heading1"/>
      </w:pPr>
      <w:bookmarkStart w:id="4" w:name="_Toc465155623"/>
      <w:r w:rsidRPr="00666363">
        <w:t xml:space="preserve">SNYB </w:t>
      </w:r>
      <w:r w:rsidR="00CD31CB">
        <w:t xml:space="preserve">Program </w:t>
      </w:r>
      <w:r w:rsidRPr="00666363">
        <w:t>Checklist</w:t>
      </w:r>
      <w:bookmarkEnd w:id="4"/>
    </w:p>
    <w:p w14:paraId="369E2122" w14:textId="77777777" w:rsidR="003834AD" w:rsidRPr="00666363" w:rsidRDefault="003834AD" w:rsidP="003834AD">
      <w:pPr>
        <w:pStyle w:val="ListParagraph"/>
        <w:numPr>
          <w:ilvl w:val="0"/>
          <w:numId w:val="6"/>
        </w:numPr>
        <w:spacing w:line="480" w:lineRule="auto"/>
        <w:ind w:left="714" w:hanging="357"/>
        <w:rPr>
          <w:szCs w:val="28"/>
        </w:rPr>
      </w:pPr>
      <w:r w:rsidRPr="00666363">
        <w:rPr>
          <w:szCs w:val="28"/>
        </w:rPr>
        <w:t>Submit Signed Affiliation Agreement</w:t>
      </w:r>
      <w:r w:rsidR="009543D9">
        <w:rPr>
          <w:szCs w:val="28"/>
        </w:rPr>
        <w:t xml:space="preserve"> – Prior to registration</w:t>
      </w:r>
    </w:p>
    <w:p w14:paraId="369E2123" w14:textId="77777777" w:rsidR="003834AD" w:rsidRPr="00666363" w:rsidRDefault="003834AD" w:rsidP="003834AD">
      <w:pPr>
        <w:pStyle w:val="ListParagraph"/>
        <w:numPr>
          <w:ilvl w:val="0"/>
          <w:numId w:val="6"/>
        </w:numPr>
        <w:spacing w:line="480" w:lineRule="auto"/>
        <w:ind w:left="714" w:hanging="357"/>
        <w:rPr>
          <w:szCs w:val="28"/>
        </w:rPr>
      </w:pPr>
      <w:r w:rsidRPr="00666363">
        <w:rPr>
          <w:szCs w:val="28"/>
        </w:rPr>
        <w:t xml:space="preserve">Update Program Contact Information </w:t>
      </w:r>
      <w:r w:rsidR="009543D9">
        <w:rPr>
          <w:szCs w:val="28"/>
        </w:rPr>
        <w:t>– Prior to registration</w:t>
      </w:r>
    </w:p>
    <w:p w14:paraId="369E2124" w14:textId="77777777" w:rsidR="003834AD" w:rsidRPr="00666363" w:rsidRDefault="003834AD" w:rsidP="003834AD">
      <w:pPr>
        <w:pStyle w:val="ListParagraph"/>
        <w:numPr>
          <w:ilvl w:val="0"/>
          <w:numId w:val="6"/>
        </w:numPr>
        <w:spacing w:line="480" w:lineRule="auto"/>
        <w:ind w:left="714" w:hanging="357"/>
        <w:rPr>
          <w:szCs w:val="28"/>
        </w:rPr>
      </w:pPr>
      <w:r w:rsidRPr="00666363">
        <w:rPr>
          <w:szCs w:val="28"/>
        </w:rPr>
        <w:t>Review Branding Guidelines</w:t>
      </w:r>
    </w:p>
    <w:p w14:paraId="369E2125" w14:textId="1F288F42" w:rsidR="003834AD" w:rsidRPr="00666363" w:rsidRDefault="003834AD" w:rsidP="003834AD">
      <w:pPr>
        <w:pStyle w:val="ListParagraph"/>
        <w:numPr>
          <w:ilvl w:val="0"/>
          <w:numId w:val="6"/>
        </w:numPr>
        <w:spacing w:line="480" w:lineRule="auto"/>
        <w:ind w:left="714" w:hanging="357"/>
        <w:rPr>
          <w:szCs w:val="28"/>
        </w:rPr>
      </w:pPr>
      <w:r w:rsidRPr="00666363">
        <w:rPr>
          <w:szCs w:val="28"/>
        </w:rPr>
        <w:t>Place Order for Jerseys</w:t>
      </w:r>
    </w:p>
    <w:p w14:paraId="369E2126" w14:textId="77777777" w:rsidR="003834AD" w:rsidRPr="00666363" w:rsidRDefault="003834AD" w:rsidP="003834AD">
      <w:pPr>
        <w:pStyle w:val="ListParagraph"/>
        <w:numPr>
          <w:ilvl w:val="0"/>
          <w:numId w:val="6"/>
        </w:numPr>
        <w:spacing w:line="480" w:lineRule="auto"/>
        <w:ind w:left="714" w:hanging="357"/>
        <w:rPr>
          <w:szCs w:val="28"/>
        </w:rPr>
      </w:pPr>
      <w:r w:rsidRPr="00666363">
        <w:rPr>
          <w:szCs w:val="28"/>
        </w:rPr>
        <w:t>Place Product Order</w:t>
      </w:r>
      <w:r w:rsidR="009543D9">
        <w:rPr>
          <w:szCs w:val="28"/>
        </w:rPr>
        <w:t xml:space="preserve"> Directly with Big Kahuna (See contact page)</w:t>
      </w:r>
    </w:p>
    <w:p w14:paraId="369E2127" w14:textId="786255A5" w:rsidR="003834AD" w:rsidRPr="00666363" w:rsidRDefault="003834AD" w:rsidP="003834AD">
      <w:pPr>
        <w:pStyle w:val="ListParagraph"/>
        <w:numPr>
          <w:ilvl w:val="0"/>
          <w:numId w:val="6"/>
        </w:numPr>
        <w:spacing w:line="480" w:lineRule="auto"/>
        <w:ind w:left="714" w:hanging="357"/>
        <w:rPr>
          <w:szCs w:val="28"/>
        </w:rPr>
      </w:pPr>
      <w:r w:rsidRPr="00666363">
        <w:rPr>
          <w:szCs w:val="28"/>
        </w:rPr>
        <w:t>Submit Coaching List</w:t>
      </w:r>
      <w:r w:rsidR="00CD31CB">
        <w:rPr>
          <w:szCs w:val="28"/>
        </w:rPr>
        <w:t xml:space="preserve"> </w:t>
      </w:r>
      <w:r w:rsidR="009D222C">
        <w:rPr>
          <w:szCs w:val="28"/>
        </w:rPr>
        <w:t>–</w:t>
      </w:r>
      <w:r w:rsidR="00CD31CB">
        <w:rPr>
          <w:szCs w:val="28"/>
        </w:rPr>
        <w:t xml:space="preserve"> </w:t>
      </w:r>
      <w:r w:rsidR="00414F6B">
        <w:rPr>
          <w:szCs w:val="28"/>
        </w:rPr>
        <w:t>ASAP email to srudnisky@basketballbc.ca</w:t>
      </w:r>
    </w:p>
    <w:p w14:paraId="369E2128" w14:textId="767FA986" w:rsidR="003834AD" w:rsidRPr="00666363" w:rsidRDefault="003834AD" w:rsidP="003834AD">
      <w:pPr>
        <w:pStyle w:val="ListParagraph"/>
        <w:numPr>
          <w:ilvl w:val="0"/>
          <w:numId w:val="6"/>
        </w:numPr>
        <w:spacing w:line="480" w:lineRule="auto"/>
        <w:ind w:left="714" w:hanging="357"/>
        <w:rPr>
          <w:szCs w:val="28"/>
        </w:rPr>
      </w:pPr>
      <w:r w:rsidRPr="00666363">
        <w:rPr>
          <w:szCs w:val="28"/>
        </w:rPr>
        <w:t>Submit Participation List</w:t>
      </w:r>
      <w:r w:rsidR="00CD31CB">
        <w:rPr>
          <w:szCs w:val="28"/>
        </w:rPr>
        <w:t xml:space="preserve"> </w:t>
      </w:r>
      <w:r w:rsidR="009D222C">
        <w:rPr>
          <w:szCs w:val="28"/>
        </w:rPr>
        <w:t>–</w:t>
      </w:r>
      <w:r w:rsidR="00CD31CB">
        <w:rPr>
          <w:szCs w:val="28"/>
        </w:rPr>
        <w:t xml:space="preserve"> </w:t>
      </w:r>
      <w:r w:rsidR="00414F6B">
        <w:rPr>
          <w:szCs w:val="28"/>
        </w:rPr>
        <w:t>ASAP email to srudnisky@basketballbc.ca</w:t>
      </w:r>
    </w:p>
    <w:p w14:paraId="369E2129" w14:textId="2F28598C" w:rsidR="003834AD" w:rsidRPr="00666363" w:rsidRDefault="003834AD" w:rsidP="003834AD">
      <w:pPr>
        <w:pStyle w:val="ListParagraph"/>
        <w:numPr>
          <w:ilvl w:val="0"/>
          <w:numId w:val="6"/>
        </w:numPr>
        <w:spacing w:line="480" w:lineRule="auto"/>
        <w:ind w:left="714" w:hanging="357"/>
        <w:rPr>
          <w:szCs w:val="28"/>
        </w:rPr>
      </w:pPr>
      <w:r w:rsidRPr="00666363">
        <w:rPr>
          <w:szCs w:val="28"/>
        </w:rPr>
        <w:t>Send Media to Basketball BC</w:t>
      </w:r>
      <w:r w:rsidR="00CD31CB">
        <w:rPr>
          <w:szCs w:val="28"/>
        </w:rPr>
        <w:t xml:space="preserve"> </w:t>
      </w:r>
      <w:r w:rsidR="009D222C">
        <w:rPr>
          <w:szCs w:val="28"/>
        </w:rPr>
        <w:t>–</w:t>
      </w:r>
      <w:r w:rsidR="00CD31CB">
        <w:rPr>
          <w:szCs w:val="28"/>
        </w:rPr>
        <w:t xml:space="preserve"> </w:t>
      </w:r>
      <w:r w:rsidR="009D222C">
        <w:rPr>
          <w:szCs w:val="28"/>
        </w:rPr>
        <w:t>when available</w:t>
      </w:r>
      <w:r w:rsidR="00414F6B">
        <w:rPr>
          <w:szCs w:val="28"/>
        </w:rPr>
        <w:t xml:space="preserve"> to srudnisky@basketballbc.ca</w:t>
      </w:r>
    </w:p>
    <w:p w14:paraId="369E212A" w14:textId="762810E6" w:rsidR="003834AD" w:rsidRPr="00666363" w:rsidRDefault="003834AD" w:rsidP="003834AD">
      <w:pPr>
        <w:pStyle w:val="ListParagraph"/>
        <w:numPr>
          <w:ilvl w:val="0"/>
          <w:numId w:val="6"/>
        </w:numPr>
        <w:spacing w:line="480" w:lineRule="auto"/>
        <w:ind w:left="714" w:hanging="357"/>
        <w:rPr>
          <w:szCs w:val="28"/>
        </w:rPr>
      </w:pPr>
      <w:r w:rsidRPr="00666363">
        <w:rPr>
          <w:szCs w:val="28"/>
        </w:rPr>
        <w:t>Pay Invoice</w:t>
      </w:r>
      <w:r w:rsidR="00414F6B">
        <w:rPr>
          <w:szCs w:val="28"/>
        </w:rPr>
        <w:t xml:space="preserve"> within 30 days of receiving Jerseys</w:t>
      </w:r>
    </w:p>
    <w:p w14:paraId="369E212B" w14:textId="77777777" w:rsidR="003834AD" w:rsidRPr="00666363" w:rsidRDefault="003834AD" w:rsidP="003834AD">
      <w:pPr>
        <w:pStyle w:val="ListParagraph"/>
        <w:numPr>
          <w:ilvl w:val="0"/>
          <w:numId w:val="6"/>
        </w:numPr>
        <w:spacing w:line="480" w:lineRule="auto"/>
        <w:ind w:left="714" w:hanging="357"/>
        <w:rPr>
          <w:szCs w:val="28"/>
        </w:rPr>
      </w:pPr>
      <w:r w:rsidRPr="00666363">
        <w:rPr>
          <w:szCs w:val="28"/>
        </w:rPr>
        <w:t>C</w:t>
      </w:r>
      <w:r w:rsidR="00CD31CB">
        <w:rPr>
          <w:szCs w:val="28"/>
        </w:rPr>
        <w:t>omplete an E</w:t>
      </w:r>
      <w:r w:rsidRPr="00666363">
        <w:rPr>
          <w:szCs w:val="28"/>
        </w:rPr>
        <w:t>nd of Season Survey</w:t>
      </w:r>
    </w:p>
    <w:p w14:paraId="3003F318" w14:textId="505323C9" w:rsidR="00956BA6" w:rsidRPr="00BA58CE" w:rsidRDefault="00956BA6" w:rsidP="00BA58CE">
      <w:pPr>
        <w:rPr>
          <w:rFonts w:eastAsiaTheme="majorEastAsia" w:cstheme="majorBidi"/>
          <w:color w:val="2E74B5" w:themeColor="accent1" w:themeShade="BF"/>
          <w:sz w:val="72"/>
          <w:szCs w:val="32"/>
        </w:rPr>
      </w:pPr>
    </w:p>
    <w:p w14:paraId="151D2C30" w14:textId="77777777" w:rsidR="00CC110D" w:rsidRPr="00C27B51" w:rsidRDefault="00CC110D" w:rsidP="0040565F"/>
    <w:p w14:paraId="369E212D" w14:textId="73F79CE7" w:rsidR="00BC7677" w:rsidRPr="00C27B51" w:rsidRDefault="00BC7677" w:rsidP="0040565F">
      <w:r w:rsidRPr="00C27B51">
        <w:br w:type="page"/>
      </w:r>
    </w:p>
    <w:p w14:paraId="369E212E" w14:textId="74CBD9B3" w:rsidR="00BC7677" w:rsidRPr="00666363" w:rsidRDefault="00BC7677" w:rsidP="007E4973">
      <w:pPr>
        <w:pStyle w:val="Heading1"/>
      </w:pPr>
      <w:bookmarkStart w:id="5" w:name="_Toc465155624"/>
      <w:r w:rsidRPr="00666363">
        <w:lastRenderedPageBreak/>
        <w:t>SNYB COACHING RESOURCES</w:t>
      </w:r>
      <w:bookmarkEnd w:id="5"/>
    </w:p>
    <w:p w14:paraId="56BCFD15" w14:textId="77777777" w:rsidR="00C27B51" w:rsidRDefault="00C27B51" w:rsidP="00BC7677"/>
    <w:p w14:paraId="369E212F" w14:textId="77777777" w:rsidR="0030008A" w:rsidRDefault="009D222C" w:rsidP="00BC7677">
      <w:pPr>
        <w:rPr>
          <w:rStyle w:val="Hyperlink"/>
        </w:rPr>
      </w:pPr>
      <w:r>
        <w:t xml:space="preserve">All SNYB Coaching Resources can be found online: </w:t>
      </w:r>
      <w:hyperlink r:id="rId10" w:history="1">
        <w:r w:rsidRPr="009D222C">
          <w:rPr>
            <w:rStyle w:val="Hyperlink"/>
          </w:rPr>
          <w:t>http://www.basketball.bc.ca/snyb-resources</w:t>
        </w:r>
      </w:hyperlink>
    </w:p>
    <w:p w14:paraId="1C1E6F1A" w14:textId="205697B6" w:rsidR="00C27B51" w:rsidRDefault="00C27B51" w:rsidP="00BC7677"/>
    <w:p w14:paraId="5E593BC3" w14:textId="10798C3D" w:rsidR="00C27B51" w:rsidRDefault="00C27B51" w:rsidP="0040565F">
      <w:pPr>
        <w:pStyle w:val="Heading1"/>
      </w:pPr>
      <w:bookmarkStart w:id="6" w:name="_Toc465155625"/>
      <w:r>
        <w:t>NCCP Coaching Clinics</w:t>
      </w:r>
      <w:bookmarkEnd w:id="6"/>
    </w:p>
    <w:p w14:paraId="7C1C6C93" w14:textId="77777777" w:rsidR="00956BA6" w:rsidRDefault="00956BA6" w:rsidP="00956BA6"/>
    <w:p w14:paraId="697E4E3E" w14:textId="742BECF4" w:rsidR="00956BA6" w:rsidRDefault="00956BA6" w:rsidP="00956BA6">
      <w:r>
        <w:t>New this year an</w:t>
      </w:r>
      <w:r w:rsidR="00BE38FC">
        <w:t>y Steve Nash Groups that have 15</w:t>
      </w:r>
      <w:r>
        <w:t xml:space="preserve"> or more coaches who are interested in the Fundamentals NCCP Course or the Learn to Train NCCP Course can receive training at a significantly reduced rate.</w:t>
      </w:r>
      <w:r w:rsidR="00BE38FC">
        <w:t xml:space="preserve"> Basketball BC must receive your coach list prior to facilitating a NCCP Clinic.</w:t>
      </w:r>
    </w:p>
    <w:p w14:paraId="06EE2CD3" w14:textId="604CEC79" w:rsidR="00956BA6" w:rsidRDefault="00956BA6" w:rsidP="00956BA6">
      <w:pPr>
        <w:ind w:left="360"/>
      </w:pPr>
      <w:r>
        <w:t>Fundamentals – 1 Day Course</w:t>
      </w:r>
      <w:r w:rsidR="00BE38FC">
        <w:t xml:space="preserve"> ($75</w:t>
      </w:r>
      <w:r w:rsidR="00A450C4">
        <w:t>)</w:t>
      </w:r>
      <w:r w:rsidR="00BE38FC">
        <w:t xml:space="preserve"> – regular course fee $175</w:t>
      </w:r>
    </w:p>
    <w:p w14:paraId="29C5F9C2" w14:textId="5A1C722B" w:rsidR="00956BA6" w:rsidRDefault="00956BA6" w:rsidP="00956BA6">
      <w:pPr>
        <w:ind w:left="360"/>
      </w:pPr>
      <w:r>
        <w:t>Learn to Train – 2 Day Course</w:t>
      </w:r>
      <w:r w:rsidR="00BE38FC">
        <w:t xml:space="preserve"> ($100</w:t>
      </w:r>
      <w:r w:rsidR="00A450C4">
        <w:t>)</w:t>
      </w:r>
      <w:r w:rsidR="00BE38FC">
        <w:t xml:space="preserve"> – regular course fee $200</w:t>
      </w:r>
    </w:p>
    <w:p w14:paraId="4B22AFE7" w14:textId="7E461026" w:rsidR="00956BA6" w:rsidRDefault="00956BA6" w:rsidP="00956BA6">
      <w:r>
        <w:t>How to set up your NCCP Coaching Clinic:</w:t>
      </w:r>
    </w:p>
    <w:p w14:paraId="0CC30285" w14:textId="4A35F1F1" w:rsidR="00956BA6" w:rsidRDefault="00956BA6" w:rsidP="00956BA6">
      <w:pPr>
        <w:pStyle w:val="ListParagraph"/>
        <w:numPr>
          <w:ilvl w:val="0"/>
          <w:numId w:val="21"/>
        </w:numPr>
      </w:pPr>
      <w:r>
        <w:t>Inter</w:t>
      </w:r>
      <w:r w:rsidR="00BE38FC">
        <w:t xml:space="preserve">est from 15 </w:t>
      </w:r>
      <w:r w:rsidR="00BE38FC" w:rsidRPr="00BE38FC">
        <w:rPr>
          <w:b/>
        </w:rPr>
        <w:t>SNYB</w:t>
      </w:r>
      <w:r w:rsidRPr="00BE38FC">
        <w:rPr>
          <w:b/>
        </w:rPr>
        <w:t xml:space="preserve"> coaches</w:t>
      </w:r>
      <w:r w:rsidR="00BE38FC">
        <w:t xml:space="preserve"> (May combine with other interested SNYB groups)</w:t>
      </w:r>
    </w:p>
    <w:p w14:paraId="3AD51F62" w14:textId="45549812" w:rsidR="00956BA6" w:rsidRDefault="00956BA6" w:rsidP="00956BA6">
      <w:pPr>
        <w:pStyle w:val="ListParagraph"/>
        <w:numPr>
          <w:ilvl w:val="0"/>
          <w:numId w:val="21"/>
        </w:numPr>
      </w:pPr>
      <w:r>
        <w:t>Facilities including a classroom and a basketball court</w:t>
      </w:r>
      <w:r w:rsidR="00A450C4">
        <w:t xml:space="preserve"> which must be provided by the SNYB group</w:t>
      </w:r>
    </w:p>
    <w:p w14:paraId="1C5D0494" w14:textId="76C1771E" w:rsidR="00956BA6" w:rsidRDefault="00956BA6" w:rsidP="00956BA6">
      <w:pPr>
        <w:pStyle w:val="ListParagraph"/>
        <w:numPr>
          <w:ilvl w:val="0"/>
          <w:numId w:val="21"/>
        </w:numPr>
      </w:pPr>
      <w:r>
        <w:t xml:space="preserve">Contact Stephanie at </w:t>
      </w:r>
      <w:hyperlink r:id="rId11" w:history="1">
        <w:r w:rsidRPr="00C55273">
          <w:rPr>
            <w:rStyle w:val="Hyperlink"/>
          </w:rPr>
          <w:t>srudnisky@basketball.bc.ca</w:t>
        </w:r>
      </w:hyperlink>
    </w:p>
    <w:p w14:paraId="7703A8F0" w14:textId="2F5B6DD0" w:rsidR="00956BA6" w:rsidRPr="00956BA6" w:rsidRDefault="00956BA6" w:rsidP="00956BA6">
      <w:r>
        <w:t xml:space="preserve">Please allow for a </w:t>
      </w:r>
      <w:r w:rsidR="00EE6643">
        <w:t>30-day</w:t>
      </w:r>
      <w:r>
        <w:t xml:space="preserve"> lead time.  Clinic dates will depend on the availability of NCCP course facilitator.</w:t>
      </w:r>
    </w:p>
    <w:p w14:paraId="7EDDBFA5" w14:textId="7222675D" w:rsidR="00C27B51" w:rsidRDefault="00C27B51" w:rsidP="00BC7677"/>
    <w:p w14:paraId="369E2131" w14:textId="1FFF811F" w:rsidR="006119D9" w:rsidRDefault="00BC7677" w:rsidP="00C27B51">
      <w:pPr>
        <w:pStyle w:val="Heading1"/>
      </w:pPr>
      <w:r w:rsidRPr="00666363">
        <w:br w:type="page"/>
      </w:r>
      <w:bookmarkStart w:id="7" w:name="_Toc465155626"/>
      <w:r w:rsidRPr="00666363">
        <w:lastRenderedPageBreak/>
        <w:t>Suggested Rules for SNYB</w:t>
      </w:r>
      <w:bookmarkEnd w:id="7"/>
    </w:p>
    <w:tbl>
      <w:tblPr>
        <w:tblW w:w="9691" w:type="dxa"/>
        <w:jc w:val="center"/>
        <w:tblLook w:val="04A0" w:firstRow="1" w:lastRow="0" w:firstColumn="1" w:lastColumn="0" w:noHBand="0" w:noVBand="1"/>
      </w:tblPr>
      <w:tblGrid>
        <w:gridCol w:w="2545"/>
        <w:gridCol w:w="2382"/>
        <w:gridCol w:w="2382"/>
        <w:gridCol w:w="2382"/>
      </w:tblGrid>
      <w:tr w:rsidR="006119D9" w:rsidRPr="006119D9" w14:paraId="369E2133" w14:textId="77777777" w:rsidTr="006119D9">
        <w:trPr>
          <w:trHeight w:val="310"/>
          <w:jc w:val="center"/>
        </w:trPr>
        <w:tc>
          <w:tcPr>
            <w:tcW w:w="9691"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9E2132" w14:textId="77777777" w:rsidR="006119D9" w:rsidRPr="006119D9" w:rsidRDefault="006119D9" w:rsidP="006119D9">
            <w:pPr>
              <w:spacing w:after="0" w:line="240" w:lineRule="auto"/>
              <w:jc w:val="center"/>
              <w:rPr>
                <w:rFonts w:eastAsia="Times New Roman" w:cs="Times New Roman"/>
                <w:b/>
                <w:bCs/>
                <w:color w:val="FFFFFF"/>
                <w:lang w:eastAsia="en-CA"/>
              </w:rPr>
            </w:pPr>
            <w:r w:rsidRPr="006119D9">
              <w:rPr>
                <w:rFonts w:eastAsia="Times New Roman" w:cs="Times New Roman"/>
                <w:b/>
                <w:bCs/>
                <w:color w:val="FFFFFF"/>
                <w:lang w:eastAsia="en-CA"/>
              </w:rPr>
              <w:t>Technical (subject to available facilities)</w:t>
            </w:r>
          </w:p>
        </w:tc>
      </w:tr>
      <w:tr w:rsidR="006119D9" w:rsidRPr="006119D9" w14:paraId="369E2138"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000000" w:fill="D9D9D9"/>
            <w:noWrap/>
            <w:vAlign w:val="bottom"/>
            <w:hideMark/>
          </w:tcPr>
          <w:p w14:paraId="369E2134" w14:textId="77777777" w:rsidR="006119D9" w:rsidRPr="006119D9" w:rsidRDefault="006119D9" w:rsidP="006119D9">
            <w:pPr>
              <w:spacing w:after="0" w:line="240" w:lineRule="auto"/>
              <w:jc w:val="center"/>
              <w:rPr>
                <w:rFonts w:eastAsia="Times New Roman" w:cs="Times New Roman"/>
                <w:b/>
                <w:bCs/>
                <w:lang w:eastAsia="en-CA"/>
              </w:rPr>
            </w:pPr>
            <w:r w:rsidRPr="006119D9">
              <w:rPr>
                <w:rFonts w:eastAsia="Times New Roman" w:cs="Times New Roman"/>
                <w:b/>
                <w:bCs/>
                <w:lang w:eastAsia="en-CA"/>
              </w:rPr>
              <w:t>Rules</w:t>
            </w:r>
          </w:p>
        </w:tc>
        <w:tc>
          <w:tcPr>
            <w:tcW w:w="2382" w:type="dxa"/>
            <w:tcBorders>
              <w:top w:val="nil"/>
              <w:left w:val="nil"/>
              <w:bottom w:val="single" w:sz="4" w:space="0" w:color="auto"/>
              <w:right w:val="single" w:sz="4" w:space="0" w:color="auto"/>
            </w:tcBorders>
            <w:shd w:val="clear" w:color="000000" w:fill="D9D9D9"/>
            <w:noWrap/>
            <w:vAlign w:val="bottom"/>
            <w:hideMark/>
          </w:tcPr>
          <w:p w14:paraId="369E2135" w14:textId="77777777" w:rsidR="006119D9" w:rsidRPr="006119D9" w:rsidRDefault="006119D9" w:rsidP="006119D9">
            <w:pPr>
              <w:spacing w:after="0" w:line="240" w:lineRule="auto"/>
              <w:jc w:val="center"/>
              <w:rPr>
                <w:rFonts w:eastAsia="Times New Roman" w:cs="Times New Roman"/>
                <w:b/>
                <w:bCs/>
                <w:lang w:eastAsia="en-CA"/>
              </w:rPr>
            </w:pPr>
            <w:r w:rsidRPr="006119D9">
              <w:rPr>
                <w:rFonts w:eastAsia="Times New Roman" w:cs="Times New Roman"/>
                <w:b/>
                <w:bCs/>
                <w:lang w:eastAsia="en-CA"/>
              </w:rPr>
              <w:t>Gr 2/3</w:t>
            </w:r>
          </w:p>
        </w:tc>
        <w:tc>
          <w:tcPr>
            <w:tcW w:w="2382" w:type="dxa"/>
            <w:tcBorders>
              <w:top w:val="nil"/>
              <w:left w:val="nil"/>
              <w:bottom w:val="single" w:sz="4" w:space="0" w:color="auto"/>
              <w:right w:val="single" w:sz="4" w:space="0" w:color="auto"/>
            </w:tcBorders>
            <w:shd w:val="clear" w:color="000000" w:fill="D9D9D9"/>
            <w:noWrap/>
            <w:vAlign w:val="bottom"/>
            <w:hideMark/>
          </w:tcPr>
          <w:p w14:paraId="369E2136" w14:textId="77777777" w:rsidR="006119D9" w:rsidRPr="006119D9" w:rsidRDefault="006119D9" w:rsidP="006119D9">
            <w:pPr>
              <w:spacing w:after="0" w:line="240" w:lineRule="auto"/>
              <w:jc w:val="center"/>
              <w:rPr>
                <w:rFonts w:eastAsia="Times New Roman" w:cs="Times New Roman"/>
                <w:b/>
                <w:bCs/>
                <w:lang w:eastAsia="en-CA"/>
              </w:rPr>
            </w:pPr>
            <w:r w:rsidRPr="006119D9">
              <w:rPr>
                <w:rFonts w:eastAsia="Times New Roman" w:cs="Times New Roman"/>
                <w:b/>
                <w:bCs/>
                <w:lang w:eastAsia="en-CA"/>
              </w:rPr>
              <w:t>Gr 4/5</w:t>
            </w:r>
          </w:p>
        </w:tc>
        <w:tc>
          <w:tcPr>
            <w:tcW w:w="2382" w:type="dxa"/>
            <w:tcBorders>
              <w:top w:val="nil"/>
              <w:left w:val="nil"/>
              <w:bottom w:val="single" w:sz="4" w:space="0" w:color="auto"/>
              <w:right w:val="single" w:sz="4" w:space="0" w:color="auto"/>
            </w:tcBorders>
            <w:shd w:val="clear" w:color="000000" w:fill="D9D9D9"/>
            <w:noWrap/>
            <w:vAlign w:val="bottom"/>
            <w:hideMark/>
          </w:tcPr>
          <w:p w14:paraId="369E2137" w14:textId="77777777" w:rsidR="006119D9" w:rsidRPr="006119D9" w:rsidRDefault="006119D9" w:rsidP="006119D9">
            <w:pPr>
              <w:spacing w:after="0" w:line="240" w:lineRule="auto"/>
              <w:jc w:val="center"/>
              <w:rPr>
                <w:rFonts w:eastAsia="Times New Roman" w:cs="Times New Roman"/>
                <w:b/>
                <w:bCs/>
                <w:lang w:eastAsia="en-CA"/>
              </w:rPr>
            </w:pPr>
            <w:r w:rsidRPr="006119D9">
              <w:rPr>
                <w:rFonts w:eastAsia="Times New Roman" w:cs="Times New Roman"/>
                <w:b/>
                <w:bCs/>
                <w:lang w:eastAsia="en-CA"/>
              </w:rPr>
              <w:t>Gr 6/7</w:t>
            </w:r>
          </w:p>
        </w:tc>
      </w:tr>
      <w:tr w:rsidR="006119D9" w:rsidRPr="006119D9" w14:paraId="369E213D"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39"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Basket Height</w:t>
            </w:r>
          </w:p>
        </w:tc>
        <w:tc>
          <w:tcPr>
            <w:tcW w:w="2382" w:type="dxa"/>
            <w:tcBorders>
              <w:top w:val="nil"/>
              <w:left w:val="nil"/>
              <w:bottom w:val="single" w:sz="4" w:space="0" w:color="auto"/>
              <w:right w:val="single" w:sz="4" w:space="0" w:color="auto"/>
            </w:tcBorders>
            <w:shd w:val="clear" w:color="auto" w:fill="auto"/>
            <w:noWrap/>
            <w:vAlign w:val="bottom"/>
            <w:hideMark/>
          </w:tcPr>
          <w:p w14:paraId="369E213A"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8-8.5</w:t>
            </w:r>
          </w:p>
        </w:tc>
        <w:tc>
          <w:tcPr>
            <w:tcW w:w="2382" w:type="dxa"/>
            <w:tcBorders>
              <w:top w:val="nil"/>
              <w:left w:val="nil"/>
              <w:bottom w:val="single" w:sz="4" w:space="0" w:color="auto"/>
              <w:right w:val="single" w:sz="4" w:space="0" w:color="auto"/>
            </w:tcBorders>
            <w:shd w:val="clear" w:color="auto" w:fill="auto"/>
            <w:noWrap/>
            <w:vAlign w:val="bottom"/>
            <w:hideMark/>
          </w:tcPr>
          <w:p w14:paraId="369E213B"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9</w:t>
            </w:r>
          </w:p>
        </w:tc>
        <w:tc>
          <w:tcPr>
            <w:tcW w:w="2382" w:type="dxa"/>
            <w:tcBorders>
              <w:top w:val="nil"/>
              <w:left w:val="nil"/>
              <w:bottom w:val="single" w:sz="4" w:space="0" w:color="auto"/>
              <w:right w:val="single" w:sz="4" w:space="0" w:color="auto"/>
            </w:tcBorders>
            <w:shd w:val="clear" w:color="auto" w:fill="auto"/>
            <w:noWrap/>
            <w:vAlign w:val="bottom"/>
            <w:hideMark/>
          </w:tcPr>
          <w:p w14:paraId="369E213C"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10</w:t>
            </w:r>
          </w:p>
        </w:tc>
      </w:tr>
      <w:tr w:rsidR="006119D9" w:rsidRPr="006119D9" w14:paraId="369E2142"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3E"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Ball</w:t>
            </w:r>
          </w:p>
        </w:tc>
        <w:tc>
          <w:tcPr>
            <w:tcW w:w="2382" w:type="dxa"/>
            <w:tcBorders>
              <w:top w:val="nil"/>
              <w:left w:val="nil"/>
              <w:bottom w:val="single" w:sz="4" w:space="0" w:color="auto"/>
              <w:right w:val="single" w:sz="4" w:space="0" w:color="auto"/>
            </w:tcBorders>
            <w:shd w:val="clear" w:color="auto" w:fill="auto"/>
            <w:noWrap/>
            <w:vAlign w:val="bottom"/>
            <w:hideMark/>
          </w:tcPr>
          <w:p w14:paraId="369E213F"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5</w:t>
            </w:r>
          </w:p>
        </w:tc>
        <w:tc>
          <w:tcPr>
            <w:tcW w:w="2382" w:type="dxa"/>
            <w:tcBorders>
              <w:top w:val="nil"/>
              <w:left w:val="nil"/>
              <w:bottom w:val="single" w:sz="4" w:space="0" w:color="auto"/>
              <w:right w:val="single" w:sz="4" w:space="0" w:color="auto"/>
            </w:tcBorders>
            <w:shd w:val="clear" w:color="auto" w:fill="auto"/>
            <w:noWrap/>
            <w:vAlign w:val="bottom"/>
            <w:hideMark/>
          </w:tcPr>
          <w:p w14:paraId="369E2140"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5</w:t>
            </w:r>
          </w:p>
        </w:tc>
        <w:tc>
          <w:tcPr>
            <w:tcW w:w="2382" w:type="dxa"/>
            <w:tcBorders>
              <w:top w:val="nil"/>
              <w:left w:val="nil"/>
              <w:bottom w:val="single" w:sz="4" w:space="0" w:color="auto"/>
              <w:right w:val="single" w:sz="4" w:space="0" w:color="auto"/>
            </w:tcBorders>
            <w:shd w:val="clear" w:color="auto" w:fill="auto"/>
            <w:noWrap/>
            <w:vAlign w:val="bottom"/>
            <w:hideMark/>
          </w:tcPr>
          <w:p w14:paraId="369E2141"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6</w:t>
            </w:r>
          </w:p>
        </w:tc>
      </w:tr>
      <w:tr w:rsidR="006119D9" w:rsidRPr="006119D9" w14:paraId="369E2147"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43"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Court</w:t>
            </w:r>
          </w:p>
        </w:tc>
        <w:tc>
          <w:tcPr>
            <w:tcW w:w="2382" w:type="dxa"/>
            <w:tcBorders>
              <w:top w:val="nil"/>
              <w:left w:val="nil"/>
              <w:bottom w:val="single" w:sz="4" w:space="0" w:color="auto"/>
              <w:right w:val="single" w:sz="4" w:space="0" w:color="auto"/>
            </w:tcBorders>
            <w:shd w:val="clear" w:color="auto" w:fill="auto"/>
            <w:noWrap/>
            <w:vAlign w:val="bottom"/>
            <w:hideMark/>
          </w:tcPr>
          <w:p w14:paraId="369E2144"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elem</w:t>
            </w:r>
          </w:p>
        </w:tc>
        <w:tc>
          <w:tcPr>
            <w:tcW w:w="2382" w:type="dxa"/>
            <w:tcBorders>
              <w:top w:val="nil"/>
              <w:left w:val="nil"/>
              <w:bottom w:val="single" w:sz="4" w:space="0" w:color="auto"/>
              <w:right w:val="single" w:sz="4" w:space="0" w:color="auto"/>
            </w:tcBorders>
            <w:shd w:val="clear" w:color="auto" w:fill="auto"/>
            <w:noWrap/>
            <w:vAlign w:val="bottom"/>
            <w:hideMark/>
          </w:tcPr>
          <w:p w14:paraId="369E2145"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elem</w:t>
            </w:r>
          </w:p>
        </w:tc>
        <w:tc>
          <w:tcPr>
            <w:tcW w:w="2382" w:type="dxa"/>
            <w:tcBorders>
              <w:top w:val="nil"/>
              <w:left w:val="nil"/>
              <w:bottom w:val="single" w:sz="4" w:space="0" w:color="auto"/>
              <w:right w:val="single" w:sz="4" w:space="0" w:color="auto"/>
            </w:tcBorders>
            <w:shd w:val="clear" w:color="auto" w:fill="auto"/>
            <w:noWrap/>
            <w:vAlign w:val="bottom"/>
            <w:hideMark/>
          </w:tcPr>
          <w:p w14:paraId="369E2146"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elem/hs</w:t>
            </w:r>
          </w:p>
        </w:tc>
      </w:tr>
      <w:tr w:rsidR="006119D9" w:rsidRPr="006119D9" w14:paraId="369E2149" w14:textId="77777777" w:rsidTr="006119D9">
        <w:trPr>
          <w:trHeight w:val="310"/>
          <w:jc w:val="center"/>
        </w:trPr>
        <w:tc>
          <w:tcPr>
            <w:tcW w:w="9691" w:type="dxa"/>
            <w:gridSpan w:val="4"/>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9E2148" w14:textId="77777777" w:rsidR="006119D9" w:rsidRPr="006119D9" w:rsidRDefault="006119D9" w:rsidP="006119D9">
            <w:pPr>
              <w:spacing w:after="0" w:line="240" w:lineRule="auto"/>
              <w:jc w:val="center"/>
              <w:rPr>
                <w:rFonts w:eastAsia="Times New Roman" w:cs="Times New Roman"/>
                <w:b/>
                <w:bCs/>
                <w:color w:val="FFFFFF"/>
                <w:lang w:eastAsia="en-CA"/>
              </w:rPr>
            </w:pPr>
            <w:r w:rsidRPr="006119D9">
              <w:rPr>
                <w:rFonts w:eastAsia="Times New Roman" w:cs="Times New Roman"/>
                <w:b/>
                <w:bCs/>
                <w:color w:val="FFFFFF"/>
                <w:lang w:eastAsia="en-CA"/>
              </w:rPr>
              <w:t>Play</w:t>
            </w:r>
          </w:p>
        </w:tc>
      </w:tr>
      <w:tr w:rsidR="006119D9" w:rsidRPr="006119D9" w14:paraId="369E214E"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000000" w:fill="D9D9D9"/>
            <w:noWrap/>
            <w:vAlign w:val="bottom"/>
            <w:hideMark/>
          </w:tcPr>
          <w:p w14:paraId="369E214A" w14:textId="77777777" w:rsidR="006119D9" w:rsidRPr="006119D9" w:rsidRDefault="006119D9" w:rsidP="006119D9">
            <w:pPr>
              <w:spacing w:after="0" w:line="240" w:lineRule="auto"/>
              <w:jc w:val="center"/>
              <w:rPr>
                <w:rFonts w:eastAsia="Times New Roman" w:cs="Times New Roman"/>
                <w:b/>
                <w:bCs/>
                <w:lang w:eastAsia="en-CA"/>
              </w:rPr>
            </w:pPr>
            <w:r w:rsidRPr="006119D9">
              <w:rPr>
                <w:rFonts w:eastAsia="Times New Roman" w:cs="Times New Roman"/>
                <w:b/>
                <w:bCs/>
                <w:lang w:eastAsia="en-CA"/>
              </w:rPr>
              <w:t>Rules</w:t>
            </w:r>
          </w:p>
        </w:tc>
        <w:tc>
          <w:tcPr>
            <w:tcW w:w="2382" w:type="dxa"/>
            <w:tcBorders>
              <w:top w:val="nil"/>
              <w:left w:val="nil"/>
              <w:bottom w:val="single" w:sz="4" w:space="0" w:color="auto"/>
              <w:right w:val="single" w:sz="4" w:space="0" w:color="auto"/>
            </w:tcBorders>
            <w:shd w:val="clear" w:color="000000" w:fill="D9D9D9"/>
            <w:noWrap/>
            <w:vAlign w:val="bottom"/>
            <w:hideMark/>
          </w:tcPr>
          <w:p w14:paraId="369E214B" w14:textId="77777777" w:rsidR="006119D9" w:rsidRPr="006119D9" w:rsidRDefault="006119D9" w:rsidP="006119D9">
            <w:pPr>
              <w:spacing w:after="0" w:line="240" w:lineRule="auto"/>
              <w:jc w:val="center"/>
              <w:rPr>
                <w:rFonts w:eastAsia="Times New Roman" w:cs="Times New Roman"/>
                <w:b/>
                <w:bCs/>
                <w:lang w:eastAsia="en-CA"/>
              </w:rPr>
            </w:pPr>
            <w:r w:rsidRPr="006119D9">
              <w:rPr>
                <w:rFonts w:eastAsia="Times New Roman" w:cs="Times New Roman"/>
                <w:b/>
                <w:bCs/>
                <w:lang w:eastAsia="en-CA"/>
              </w:rPr>
              <w:t>Gr 2/3</w:t>
            </w:r>
          </w:p>
        </w:tc>
        <w:tc>
          <w:tcPr>
            <w:tcW w:w="2382" w:type="dxa"/>
            <w:tcBorders>
              <w:top w:val="nil"/>
              <w:left w:val="nil"/>
              <w:bottom w:val="single" w:sz="4" w:space="0" w:color="auto"/>
              <w:right w:val="single" w:sz="4" w:space="0" w:color="auto"/>
            </w:tcBorders>
            <w:shd w:val="clear" w:color="000000" w:fill="D9D9D9"/>
            <w:noWrap/>
            <w:vAlign w:val="bottom"/>
            <w:hideMark/>
          </w:tcPr>
          <w:p w14:paraId="369E214C" w14:textId="77777777" w:rsidR="006119D9" w:rsidRPr="006119D9" w:rsidRDefault="006119D9" w:rsidP="006119D9">
            <w:pPr>
              <w:spacing w:after="0" w:line="240" w:lineRule="auto"/>
              <w:jc w:val="center"/>
              <w:rPr>
                <w:rFonts w:eastAsia="Times New Roman" w:cs="Times New Roman"/>
                <w:b/>
                <w:bCs/>
                <w:lang w:eastAsia="en-CA"/>
              </w:rPr>
            </w:pPr>
            <w:r w:rsidRPr="006119D9">
              <w:rPr>
                <w:rFonts w:eastAsia="Times New Roman" w:cs="Times New Roman"/>
                <w:b/>
                <w:bCs/>
                <w:lang w:eastAsia="en-CA"/>
              </w:rPr>
              <w:t>Gr 4/5</w:t>
            </w:r>
          </w:p>
        </w:tc>
        <w:tc>
          <w:tcPr>
            <w:tcW w:w="2382" w:type="dxa"/>
            <w:tcBorders>
              <w:top w:val="nil"/>
              <w:left w:val="nil"/>
              <w:bottom w:val="single" w:sz="4" w:space="0" w:color="auto"/>
              <w:right w:val="single" w:sz="4" w:space="0" w:color="auto"/>
            </w:tcBorders>
            <w:shd w:val="clear" w:color="000000" w:fill="D9D9D9"/>
            <w:noWrap/>
            <w:vAlign w:val="bottom"/>
            <w:hideMark/>
          </w:tcPr>
          <w:p w14:paraId="369E214D" w14:textId="77777777" w:rsidR="006119D9" w:rsidRPr="006119D9" w:rsidRDefault="006119D9" w:rsidP="006119D9">
            <w:pPr>
              <w:spacing w:after="0" w:line="240" w:lineRule="auto"/>
              <w:jc w:val="center"/>
              <w:rPr>
                <w:rFonts w:eastAsia="Times New Roman" w:cs="Times New Roman"/>
                <w:b/>
                <w:bCs/>
                <w:lang w:eastAsia="en-CA"/>
              </w:rPr>
            </w:pPr>
            <w:r w:rsidRPr="006119D9">
              <w:rPr>
                <w:rFonts w:eastAsia="Times New Roman" w:cs="Times New Roman"/>
                <w:b/>
                <w:bCs/>
                <w:lang w:eastAsia="en-CA"/>
              </w:rPr>
              <w:t>Gr 6/7</w:t>
            </w:r>
          </w:p>
        </w:tc>
      </w:tr>
      <w:tr w:rsidR="006119D9" w:rsidRPr="006119D9" w14:paraId="369E2153"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4F"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Time Outs/Half</w:t>
            </w:r>
          </w:p>
        </w:tc>
        <w:tc>
          <w:tcPr>
            <w:tcW w:w="2382" w:type="dxa"/>
            <w:tcBorders>
              <w:top w:val="nil"/>
              <w:left w:val="nil"/>
              <w:bottom w:val="single" w:sz="4" w:space="0" w:color="auto"/>
              <w:right w:val="single" w:sz="4" w:space="0" w:color="auto"/>
            </w:tcBorders>
            <w:shd w:val="clear" w:color="auto" w:fill="auto"/>
            <w:noWrap/>
            <w:vAlign w:val="bottom"/>
            <w:hideMark/>
          </w:tcPr>
          <w:p w14:paraId="369E2150"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2/1st, 3/2nd</w:t>
            </w:r>
          </w:p>
        </w:tc>
        <w:tc>
          <w:tcPr>
            <w:tcW w:w="2382" w:type="dxa"/>
            <w:tcBorders>
              <w:top w:val="nil"/>
              <w:left w:val="nil"/>
              <w:bottom w:val="single" w:sz="4" w:space="0" w:color="auto"/>
              <w:right w:val="single" w:sz="4" w:space="0" w:color="auto"/>
            </w:tcBorders>
            <w:shd w:val="clear" w:color="auto" w:fill="auto"/>
            <w:noWrap/>
            <w:vAlign w:val="bottom"/>
            <w:hideMark/>
          </w:tcPr>
          <w:p w14:paraId="369E2151"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2/1st, 3/2nd</w:t>
            </w:r>
          </w:p>
        </w:tc>
        <w:tc>
          <w:tcPr>
            <w:tcW w:w="2382" w:type="dxa"/>
            <w:tcBorders>
              <w:top w:val="nil"/>
              <w:left w:val="nil"/>
              <w:bottom w:val="single" w:sz="4" w:space="0" w:color="auto"/>
              <w:right w:val="single" w:sz="4" w:space="0" w:color="auto"/>
            </w:tcBorders>
            <w:shd w:val="clear" w:color="auto" w:fill="auto"/>
            <w:noWrap/>
            <w:vAlign w:val="bottom"/>
            <w:hideMark/>
          </w:tcPr>
          <w:p w14:paraId="369E2152"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2/1st, 3/2nd</w:t>
            </w:r>
          </w:p>
        </w:tc>
      </w:tr>
      <w:tr w:rsidR="006119D9" w:rsidRPr="006119D9" w14:paraId="369E2158"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54"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Defense</w:t>
            </w:r>
          </w:p>
        </w:tc>
        <w:tc>
          <w:tcPr>
            <w:tcW w:w="2382" w:type="dxa"/>
            <w:tcBorders>
              <w:top w:val="nil"/>
              <w:left w:val="nil"/>
              <w:bottom w:val="single" w:sz="4" w:space="0" w:color="auto"/>
              <w:right w:val="single" w:sz="4" w:space="0" w:color="auto"/>
            </w:tcBorders>
            <w:shd w:val="clear" w:color="auto" w:fill="auto"/>
            <w:noWrap/>
            <w:vAlign w:val="bottom"/>
            <w:hideMark/>
          </w:tcPr>
          <w:p w14:paraId="369E2155"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 zone</w:t>
            </w:r>
          </w:p>
        </w:tc>
        <w:tc>
          <w:tcPr>
            <w:tcW w:w="2382" w:type="dxa"/>
            <w:tcBorders>
              <w:top w:val="nil"/>
              <w:left w:val="nil"/>
              <w:bottom w:val="single" w:sz="4" w:space="0" w:color="auto"/>
              <w:right w:val="single" w:sz="4" w:space="0" w:color="auto"/>
            </w:tcBorders>
            <w:shd w:val="clear" w:color="auto" w:fill="auto"/>
            <w:noWrap/>
            <w:vAlign w:val="bottom"/>
            <w:hideMark/>
          </w:tcPr>
          <w:p w14:paraId="369E2156"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 zone</w:t>
            </w:r>
          </w:p>
        </w:tc>
        <w:tc>
          <w:tcPr>
            <w:tcW w:w="2382" w:type="dxa"/>
            <w:tcBorders>
              <w:top w:val="nil"/>
              <w:left w:val="nil"/>
              <w:bottom w:val="single" w:sz="4" w:space="0" w:color="auto"/>
              <w:right w:val="single" w:sz="4" w:space="0" w:color="auto"/>
            </w:tcBorders>
            <w:shd w:val="clear" w:color="auto" w:fill="auto"/>
            <w:noWrap/>
            <w:vAlign w:val="bottom"/>
            <w:hideMark/>
          </w:tcPr>
          <w:p w14:paraId="369E2157"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 zone</w:t>
            </w:r>
          </w:p>
        </w:tc>
      </w:tr>
      <w:tr w:rsidR="006119D9" w:rsidRPr="006119D9" w14:paraId="369E215D"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59"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Full Court Pressure</w:t>
            </w:r>
          </w:p>
        </w:tc>
        <w:tc>
          <w:tcPr>
            <w:tcW w:w="2382" w:type="dxa"/>
            <w:tcBorders>
              <w:top w:val="nil"/>
              <w:left w:val="nil"/>
              <w:bottom w:val="single" w:sz="4" w:space="0" w:color="auto"/>
              <w:right w:val="single" w:sz="4" w:space="0" w:color="auto"/>
            </w:tcBorders>
            <w:shd w:val="clear" w:color="auto" w:fill="auto"/>
            <w:noWrap/>
            <w:vAlign w:val="bottom"/>
            <w:hideMark/>
          </w:tcPr>
          <w:p w14:paraId="369E215A"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5B"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5C"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r>
      <w:tr w:rsidR="006119D9" w:rsidRPr="006119D9" w14:paraId="369E2162"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5E"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 </w:t>
            </w:r>
          </w:p>
        </w:tc>
        <w:tc>
          <w:tcPr>
            <w:tcW w:w="2382" w:type="dxa"/>
            <w:tcBorders>
              <w:top w:val="nil"/>
              <w:left w:val="nil"/>
              <w:bottom w:val="single" w:sz="4" w:space="0" w:color="auto"/>
              <w:right w:val="single" w:sz="4" w:space="0" w:color="auto"/>
            </w:tcBorders>
            <w:shd w:val="clear" w:color="auto" w:fill="auto"/>
            <w:noWrap/>
            <w:vAlign w:val="bottom"/>
            <w:hideMark/>
          </w:tcPr>
          <w:p w14:paraId="369E215F"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 </w:t>
            </w:r>
          </w:p>
        </w:tc>
        <w:tc>
          <w:tcPr>
            <w:tcW w:w="2382" w:type="dxa"/>
            <w:tcBorders>
              <w:top w:val="nil"/>
              <w:left w:val="nil"/>
              <w:bottom w:val="single" w:sz="4" w:space="0" w:color="auto"/>
              <w:right w:val="single" w:sz="4" w:space="0" w:color="auto"/>
            </w:tcBorders>
            <w:shd w:val="clear" w:color="auto" w:fill="auto"/>
            <w:noWrap/>
            <w:vAlign w:val="bottom"/>
            <w:hideMark/>
          </w:tcPr>
          <w:p w14:paraId="369E2160"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 </w:t>
            </w:r>
          </w:p>
        </w:tc>
        <w:tc>
          <w:tcPr>
            <w:tcW w:w="2382" w:type="dxa"/>
            <w:tcBorders>
              <w:top w:val="nil"/>
              <w:left w:val="nil"/>
              <w:bottom w:val="single" w:sz="4" w:space="0" w:color="auto"/>
              <w:right w:val="single" w:sz="4" w:space="0" w:color="auto"/>
            </w:tcBorders>
            <w:shd w:val="clear" w:color="auto" w:fill="auto"/>
            <w:noWrap/>
            <w:vAlign w:val="bottom"/>
            <w:hideMark/>
          </w:tcPr>
          <w:p w14:paraId="369E2161"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 Double Teaming</w:t>
            </w:r>
          </w:p>
        </w:tc>
      </w:tr>
      <w:tr w:rsidR="006119D9" w:rsidRPr="006119D9" w14:paraId="369E2167"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63"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3 Second</w:t>
            </w:r>
          </w:p>
        </w:tc>
        <w:tc>
          <w:tcPr>
            <w:tcW w:w="2382" w:type="dxa"/>
            <w:tcBorders>
              <w:top w:val="nil"/>
              <w:left w:val="nil"/>
              <w:bottom w:val="single" w:sz="4" w:space="0" w:color="auto"/>
              <w:right w:val="single" w:sz="4" w:space="0" w:color="auto"/>
            </w:tcBorders>
            <w:shd w:val="clear" w:color="auto" w:fill="auto"/>
            <w:noWrap/>
            <w:vAlign w:val="bottom"/>
            <w:hideMark/>
          </w:tcPr>
          <w:p w14:paraId="369E2164"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Relaxed</w:t>
            </w:r>
          </w:p>
        </w:tc>
        <w:tc>
          <w:tcPr>
            <w:tcW w:w="2382" w:type="dxa"/>
            <w:tcBorders>
              <w:top w:val="nil"/>
              <w:left w:val="nil"/>
              <w:bottom w:val="single" w:sz="4" w:space="0" w:color="auto"/>
              <w:right w:val="single" w:sz="4" w:space="0" w:color="auto"/>
            </w:tcBorders>
            <w:shd w:val="clear" w:color="auto" w:fill="auto"/>
            <w:noWrap/>
            <w:vAlign w:val="bottom"/>
            <w:hideMark/>
          </w:tcPr>
          <w:p w14:paraId="369E2165"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c>
          <w:tcPr>
            <w:tcW w:w="2382" w:type="dxa"/>
            <w:tcBorders>
              <w:top w:val="nil"/>
              <w:left w:val="nil"/>
              <w:bottom w:val="single" w:sz="4" w:space="0" w:color="auto"/>
              <w:right w:val="single" w:sz="4" w:space="0" w:color="auto"/>
            </w:tcBorders>
            <w:shd w:val="clear" w:color="auto" w:fill="auto"/>
            <w:noWrap/>
            <w:vAlign w:val="bottom"/>
            <w:hideMark/>
          </w:tcPr>
          <w:p w14:paraId="369E2166"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r>
      <w:tr w:rsidR="006119D9" w:rsidRPr="006119D9" w14:paraId="369E216C"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68"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Start Game</w:t>
            </w:r>
          </w:p>
        </w:tc>
        <w:tc>
          <w:tcPr>
            <w:tcW w:w="2382" w:type="dxa"/>
            <w:tcBorders>
              <w:top w:val="nil"/>
              <w:left w:val="nil"/>
              <w:bottom w:val="single" w:sz="4" w:space="0" w:color="auto"/>
              <w:right w:val="single" w:sz="4" w:space="0" w:color="auto"/>
            </w:tcBorders>
            <w:shd w:val="clear" w:color="auto" w:fill="auto"/>
            <w:noWrap/>
            <w:vAlign w:val="bottom"/>
            <w:hideMark/>
          </w:tcPr>
          <w:p w14:paraId="369E2169"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Jump Ball</w:t>
            </w:r>
          </w:p>
        </w:tc>
        <w:tc>
          <w:tcPr>
            <w:tcW w:w="2382" w:type="dxa"/>
            <w:tcBorders>
              <w:top w:val="nil"/>
              <w:left w:val="nil"/>
              <w:bottom w:val="single" w:sz="4" w:space="0" w:color="auto"/>
              <w:right w:val="single" w:sz="4" w:space="0" w:color="auto"/>
            </w:tcBorders>
            <w:shd w:val="clear" w:color="auto" w:fill="auto"/>
            <w:noWrap/>
            <w:vAlign w:val="bottom"/>
            <w:hideMark/>
          </w:tcPr>
          <w:p w14:paraId="369E216A"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Jump Ball</w:t>
            </w:r>
          </w:p>
        </w:tc>
        <w:tc>
          <w:tcPr>
            <w:tcW w:w="2382" w:type="dxa"/>
            <w:tcBorders>
              <w:top w:val="nil"/>
              <w:left w:val="nil"/>
              <w:bottom w:val="single" w:sz="4" w:space="0" w:color="auto"/>
              <w:right w:val="single" w:sz="4" w:space="0" w:color="auto"/>
            </w:tcBorders>
            <w:shd w:val="clear" w:color="auto" w:fill="auto"/>
            <w:noWrap/>
            <w:vAlign w:val="bottom"/>
            <w:hideMark/>
          </w:tcPr>
          <w:p w14:paraId="369E216B"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Jump Ball</w:t>
            </w:r>
          </w:p>
        </w:tc>
      </w:tr>
      <w:tr w:rsidR="006119D9" w:rsidRPr="006119D9" w14:paraId="369E2171"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6D"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Alternating possession</w:t>
            </w:r>
          </w:p>
        </w:tc>
        <w:tc>
          <w:tcPr>
            <w:tcW w:w="2382" w:type="dxa"/>
            <w:tcBorders>
              <w:top w:val="nil"/>
              <w:left w:val="nil"/>
              <w:bottom w:val="single" w:sz="4" w:space="0" w:color="auto"/>
              <w:right w:val="single" w:sz="4" w:space="0" w:color="auto"/>
            </w:tcBorders>
            <w:shd w:val="clear" w:color="auto" w:fill="auto"/>
            <w:noWrap/>
            <w:vAlign w:val="bottom"/>
            <w:hideMark/>
          </w:tcPr>
          <w:p w14:paraId="369E216E"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c>
          <w:tcPr>
            <w:tcW w:w="2382" w:type="dxa"/>
            <w:tcBorders>
              <w:top w:val="nil"/>
              <w:left w:val="nil"/>
              <w:bottom w:val="single" w:sz="4" w:space="0" w:color="auto"/>
              <w:right w:val="single" w:sz="4" w:space="0" w:color="auto"/>
            </w:tcBorders>
            <w:shd w:val="clear" w:color="auto" w:fill="auto"/>
            <w:noWrap/>
            <w:vAlign w:val="bottom"/>
            <w:hideMark/>
          </w:tcPr>
          <w:p w14:paraId="369E216F"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c>
          <w:tcPr>
            <w:tcW w:w="2382" w:type="dxa"/>
            <w:tcBorders>
              <w:top w:val="nil"/>
              <w:left w:val="nil"/>
              <w:bottom w:val="single" w:sz="4" w:space="0" w:color="auto"/>
              <w:right w:val="single" w:sz="4" w:space="0" w:color="auto"/>
            </w:tcBorders>
            <w:shd w:val="clear" w:color="auto" w:fill="auto"/>
            <w:noWrap/>
            <w:vAlign w:val="bottom"/>
            <w:hideMark/>
          </w:tcPr>
          <w:p w14:paraId="369E2170"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r>
      <w:tr w:rsidR="006119D9" w:rsidRPr="006119D9" w14:paraId="369E2176"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72"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Fouls</w:t>
            </w:r>
          </w:p>
        </w:tc>
        <w:tc>
          <w:tcPr>
            <w:tcW w:w="2382" w:type="dxa"/>
            <w:tcBorders>
              <w:top w:val="nil"/>
              <w:left w:val="nil"/>
              <w:bottom w:val="single" w:sz="4" w:space="0" w:color="auto"/>
              <w:right w:val="single" w:sz="4" w:space="0" w:color="auto"/>
            </w:tcBorders>
            <w:shd w:val="clear" w:color="auto" w:fill="auto"/>
            <w:noWrap/>
            <w:vAlign w:val="bottom"/>
            <w:hideMark/>
          </w:tcPr>
          <w:p w14:paraId="369E2173"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Call-Teach</w:t>
            </w:r>
          </w:p>
        </w:tc>
        <w:tc>
          <w:tcPr>
            <w:tcW w:w="2382" w:type="dxa"/>
            <w:tcBorders>
              <w:top w:val="nil"/>
              <w:left w:val="nil"/>
              <w:bottom w:val="single" w:sz="4" w:space="0" w:color="auto"/>
              <w:right w:val="single" w:sz="4" w:space="0" w:color="auto"/>
            </w:tcBorders>
            <w:shd w:val="clear" w:color="auto" w:fill="auto"/>
            <w:noWrap/>
            <w:vAlign w:val="bottom"/>
            <w:hideMark/>
          </w:tcPr>
          <w:p w14:paraId="369E2174"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Call-Teach</w:t>
            </w:r>
          </w:p>
        </w:tc>
        <w:tc>
          <w:tcPr>
            <w:tcW w:w="2382" w:type="dxa"/>
            <w:tcBorders>
              <w:top w:val="nil"/>
              <w:left w:val="nil"/>
              <w:bottom w:val="single" w:sz="4" w:space="0" w:color="auto"/>
              <w:right w:val="single" w:sz="4" w:space="0" w:color="auto"/>
            </w:tcBorders>
            <w:shd w:val="clear" w:color="auto" w:fill="auto"/>
            <w:noWrap/>
            <w:vAlign w:val="bottom"/>
            <w:hideMark/>
          </w:tcPr>
          <w:p w14:paraId="369E2175"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Call</w:t>
            </w:r>
          </w:p>
        </w:tc>
      </w:tr>
      <w:tr w:rsidR="006119D9" w:rsidRPr="006119D9" w14:paraId="369E217B"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77"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Record Fouls</w:t>
            </w:r>
          </w:p>
        </w:tc>
        <w:tc>
          <w:tcPr>
            <w:tcW w:w="2382" w:type="dxa"/>
            <w:tcBorders>
              <w:top w:val="nil"/>
              <w:left w:val="nil"/>
              <w:bottom w:val="single" w:sz="4" w:space="0" w:color="auto"/>
              <w:right w:val="single" w:sz="4" w:space="0" w:color="auto"/>
            </w:tcBorders>
            <w:shd w:val="clear" w:color="auto" w:fill="auto"/>
            <w:noWrap/>
            <w:vAlign w:val="bottom"/>
            <w:hideMark/>
          </w:tcPr>
          <w:p w14:paraId="369E2178"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79"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7A"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r>
      <w:tr w:rsidR="006119D9" w:rsidRPr="006119D9" w14:paraId="369E2180"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7C"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Foul Shots</w:t>
            </w:r>
          </w:p>
        </w:tc>
        <w:tc>
          <w:tcPr>
            <w:tcW w:w="2382" w:type="dxa"/>
            <w:tcBorders>
              <w:top w:val="nil"/>
              <w:left w:val="nil"/>
              <w:bottom w:val="single" w:sz="4" w:space="0" w:color="auto"/>
              <w:right w:val="single" w:sz="4" w:space="0" w:color="auto"/>
            </w:tcBorders>
            <w:shd w:val="clear" w:color="auto" w:fill="auto"/>
            <w:noWrap/>
            <w:vAlign w:val="bottom"/>
            <w:hideMark/>
          </w:tcPr>
          <w:p w14:paraId="369E217D"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7E"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7F"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r>
      <w:tr w:rsidR="006119D9" w:rsidRPr="006119D9" w14:paraId="369E2185"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81"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 </w:t>
            </w:r>
          </w:p>
        </w:tc>
        <w:tc>
          <w:tcPr>
            <w:tcW w:w="2382" w:type="dxa"/>
            <w:tcBorders>
              <w:top w:val="nil"/>
              <w:left w:val="nil"/>
              <w:bottom w:val="single" w:sz="4" w:space="0" w:color="auto"/>
              <w:right w:val="single" w:sz="4" w:space="0" w:color="auto"/>
            </w:tcBorders>
            <w:shd w:val="clear" w:color="auto" w:fill="auto"/>
            <w:noWrap/>
            <w:vAlign w:val="bottom"/>
            <w:hideMark/>
          </w:tcPr>
          <w:p w14:paraId="369E2182"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 </w:t>
            </w:r>
          </w:p>
        </w:tc>
        <w:tc>
          <w:tcPr>
            <w:tcW w:w="2382" w:type="dxa"/>
            <w:tcBorders>
              <w:top w:val="nil"/>
              <w:left w:val="nil"/>
              <w:bottom w:val="single" w:sz="4" w:space="0" w:color="auto"/>
              <w:right w:val="single" w:sz="4" w:space="0" w:color="auto"/>
            </w:tcBorders>
            <w:shd w:val="clear" w:color="auto" w:fill="auto"/>
            <w:noWrap/>
            <w:vAlign w:val="bottom"/>
            <w:hideMark/>
          </w:tcPr>
          <w:p w14:paraId="369E2183"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 </w:t>
            </w:r>
          </w:p>
        </w:tc>
        <w:tc>
          <w:tcPr>
            <w:tcW w:w="2382" w:type="dxa"/>
            <w:tcBorders>
              <w:top w:val="nil"/>
              <w:left w:val="nil"/>
              <w:bottom w:val="single" w:sz="4" w:space="0" w:color="auto"/>
              <w:right w:val="single" w:sz="4" w:space="0" w:color="auto"/>
            </w:tcBorders>
            <w:shd w:val="clear" w:color="auto" w:fill="auto"/>
            <w:noWrap/>
            <w:vAlign w:val="bottom"/>
            <w:hideMark/>
          </w:tcPr>
          <w:p w14:paraId="369E2184"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Shooting only</w:t>
            </w:r>
          </w:p>
        </w:tc>
      </w:tr>
      <w:tr w:rsidR="006119D9" w:rsidRPr="006119D9" w14:paraId="369E218A"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86"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Intentional Fouls</w:t>
            </w:r>
          </w:p>
        </w:tc>
        <w:tc>
          <w:tcPr>
            <w:tcW w:w="2382" w:type="dxa"/>
            <w:tcBorders>
              <w:top w:val="nil"/>
              <w:left w:val="nil"/>
              <w:bottom w:val="single" w:sz="4" w:space="0" w:color="auto"/>
              <w:right w:val="single" w:sz="4" w:space="0" w:color="auto"/>
            </w:tcBorders>
            <w:shd w:val="clear" w:color="auto" w:fill="auto"/>
            <w:noWrap/>
            <w:vAlign w:val="bottom"/>
            <w:hideMark/>
          </w:tcPr>
          <w:p w14:paraId="369E2187"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Warn</w:t>
            </w:r>
          </w:p>
        </w:tc>
        <w:tc>
          <w:tcPr>
            <w:tcW w:w="2382" w:type="dxa"/>
            <w:tcBorders>
              <w:top w:val="nil"/>
              <w:left w:val="nil"/>
              <w:bottom w:val="single" w:sz="4" w:space="0" w:color="auto"/>
              <w:right w:val="single" w:sz="4" w:space="0" w:color="auto"/>
            </w:tcBorders>
            <w:shd w:val="clear" w:color="auto" w:fill="auto"/>
            <w:noWrap/>
            <w:vAlign w:val="bottom"/>
            <w:hideMark/>
          </w:tcPr>
          <w:p w14:paraId="369E2188"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Warn</w:t>
            </w:r>
          </w:p>
        </w:tc>
        <w:tc>
          <w:tcPr>
            <w:tcW w:w="2382" w:type="dxa"/>
            <w:tcBorders>
              <w:top w:val="nil"/>
              <w:left w:val="nil"/>
              <w:bottom w:val="single" w:sz="4" w:space="0" w:color="auto"/>
              <w:right w:val="single" w:sz="4" w:space="0" w:color="auto"/>
            </w:tcBorders>
            <w:shd w:val="clear" w:color="auto" w:fill="auto"/>
            <w:noWrap/>
            <w:vAlign w:val="bottom"/>
            <w:hideMark/>
          </w:tcPr>
          <w:p w14:paraId="369E2189"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2 Shots</w:t>
            </w:r>
          </w:p>
        </w:tc>
      </w:tr>
      <w:tr w:rsidR="006119D9" w:rsidRPr="006119D9" w14:paraId="369E218F"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8B"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30 second clock</w:t>
            </w:r>
          </w:p>
        </w:tc>
        <w:tc>
          <w:tcPr>
            <w:tcW w:w="2382" w:type="dxa"/>
            <w:tcBorders>
              <w:top w:val="nil"/>
              <w:left w:val="nil"/>
              <w:bottom w:val="single" w:sz="4" w:space="0" w:color="auto"/>
              <w:right w:val="single" w:sz="4" w:space="0" w:color="auto"/>
            </w:tcBorders>
            <w:shd w:val="clear" w:color="auto" w:fill="auto"/>
            <w:noWrap/>
            <w:vAlign w:val="bottom"/>
            <w:hideMark/>
          </w:tcPr>
          <w:p w14:paraId="369E218C"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8D"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8E"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r>
      <w:tr w:rsidR="006119D9" w:rsidRPr="006119D9" w14:paraId="369E2194"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90"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Half Court 8/10 sec</w:t>
            </w:r>
          </w:p>
        </w:tc>
        <w:tc>
          <w:tcPr>
            <w:tcW w:w="2382" w:type="dxa"/>
            <w:tcBorders>
              <w:top w:val="nil"/>
              <w:left w:val="nil"/>
              <w:bottom w:val="single" w:sz="4" w:space="0" w:color="auto"/>
              <w:right w:val="single" w:sz="4" w:space="0" w:color="auto"/>
            </w:tcBorders>
            <w:shd w:val="clear" w:color="auto" w:fill="auto"/>
            <w:noWrap/>
            <w:vAlign w:val="bottom"/>
            <w:hideMark/>
          </w:tcPr>
          <w:p w14:paraId="369E2191"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92"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93"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10 (try 8)</w:t>
            </w:r>
          </w:p>
        </w:tc>
      </w:tr>
      <w:tr w:rsidR="006119D9" w:rsidRPr="006119D9" w14:paraId="369E2199"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95"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Stalling</w:t>
            </w:r>
          </w:p>
        </w:tc>
        <w:tc>
          <w:tcPr>
            <w:tcW w:w="2382" w:type="dxa"/>
            <w:tcBorders>
              <w:top w:val="nil"/>
              <w:left w:val="nil"/>
              <w:bottom w:val="single" w:sz="4" w:space="0" w:color="auto"/>
              <w:right w:val="single" w:sz="4" w:space="0" w:color="auto"/>
            </w:tcBorders>
            <w:shd w:val="clear" w:color="auto" w:fill="auto"/>
            <w:noWrap/>
            <w:vAlign w:val="bottom"/>
            <w:hideMark/>
          </w:tcPr>
          <w:p w14:paraId="369E2196" w14:textId="62762F63"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 xml:space="preserve">Warn then </w:t>
            </w:r>
            <w:r w:rsidR="00956BA6" w:rsidRPr="006119D9">
              <w:rPr>
                <w:rFonts w:eastAsia="Times New Roman" w:cs="Times New Roman"/>
                <w:color w:val="000000"/>
                <w:lang w:eastAsia="en-CA"/>
              </w:rPr>
              <w:t>possession</w:t>
            </w:r>
          </w:p>
        </w:tc>
        <w:tc>
          <w:tcPr>
            <w:tcW w:w="2382" w:type="dxa"/>
            <w:tcBorders>
              <w:top w:val="nil"/>
              <w:left w:val="nil"/>
              <w:bottom w:val="single" w:sz="4" w:space="0" w:color="auto"/>
              <w:right w:val="single" w:sz="4" w:space="0" w:color="auto"/>
            </w:tcBorders>
            <w:shd w:val="clear" w:color="auto" w:fill="auto"/>
            <w:noWrap/>
            <w:vAlign w:val="bottom"/>
            <w:hideMark/>
          </w:tcPr>
          <w:p w14:paraId="369E2197" w14:textId="048D5076"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 xml:space="preserve">Warn then </w:t>
            </w:r>
            <w:r w:rsidR="00956BA6" w:rsidRPr="006119D9">
              <w:rPr>
                <w:rFonts w:eastAsia="Times New Roman" w:cs="Times New Roman"/>
                <w:color w:val="000000"/>
                <w:lang w:eastAsia="en-CA"/>
              </w:rPr>
              <w:t>possession</w:t>
            </w:r>
          </w:p>
        </w:tc>
        <w:tc>
          <w:tcPr>
            <w:tcW w:w="2382" w:type="dxa"/>
            <w:tcBorders>
              <w:top w:val="nil"/>
              <w:left w:val="nil"/>
              <w:bottom w:val="single" w:sz="4" w:space="0" w:color="auto"/>
              <w:right w:val="single" w:sz="4" w:space="0" w:color="auto"/>
            </w:tcBorders>
            <w:shd w:val="clear" w:color="auto" w:fill="auto"/>
            <w:noWrap/>
            <w:vAlign w:val="bottom"/>
            <w:hideMark/>
          </w:tcPr>
          <w:p w14:paraId="369E2198" w14:textId="3AEDB38F"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 xml:space="preserve">Warn then </w:t>
            </w:r>
            <w:r w:rsidR="00956BA6" w:rsidRPr="006119D9">
              <w:rPr>
                <w:rFonts w:eastAsia="Times New Roman" w:cs="Times New Roman"/>
                <w:color w:val="000000"/>
                <w:lang w:eastAsia="en-CA"/>
              </w:rPr>
              <w:t>possession</w:t>
            </w:r>
          </w:p>
        </w:tc>
      </w:tr>
      <w:tr w:rsidR="006119D9" w:rsidRPr="006119D9" w14:paraId="369E219E"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9A"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Screening</w:t>
            </w:r>
          </w:p>
        </w:tc>
        <w:tc>
          <w:tcPr>
            <w:tcW w:w="2382" w:type="dxa"/>
            <w:tcBorders>
              <w:top w:val="nil"/>
              <w:left w:val="nil"/>
              <w:bottom w:val="single" w:sz="4" w:space="0" w:color="auto"/>
              <w:right w:val="single" w:sz="4" w:space="0" w:color="auto"/>
            </w:tcBorders>
            <w:shd w:val="clear" w:color="auto" w:fill="auto"/>
            <w:noWrap/>
            <w:vAlign w:val="bottom"/>
            <w:hideMark/>
          </w:tcPr>
          <w:p w14:paraId="369E219B"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c>
          <w:tcPr>
            <w:tcW w:w="2382" w:type="dxa"/>
            <w:tcBorders>
              <w:top w:val="nil"/>
              <w:left w:val="nil"/>
              <w:bottom w:val="single" w:sz="4" w:space="0" w:color="auto"/>
              <w:right w:val="single" w:sz="4" w:space="0" w:color="auto"/>
            </w:tcBorders>
            <w:shd w:val="clear" w:color="auto" w:fill="auto"/>
            <w:noWrap/>
            <w:vAlign w:val="bottom"/>
            <w:hideMark/>
          </w:tcPr>
          <w:p w14:paraId="369E219C"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c>
          <w:tcPr>
            <w:tcW w:w="2382" w:type="dxa"/>
            <w:tcBorders>
              <w:top w:val="nil"/>
              <w:left w:val="nil"/>
              <w:bottom w:val="single" w:sz="4" w:space="0" w:color="auto"/>
              <w:right w:val="single" w:sz="4" w:space="0" w:color="auto"/>
            </w:tcBorders>
            <w:shd w:val="clear" w:color="auto" w:fill="auto"/>
            <w:noWrap/>
            <w:vAlign w:val="bottom"/>
            <w:hideMark/>
          </w:tcPr>
          <w:p w14:paraId="369E219D"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r>
      <w:tr w:rsidR="006119D9" w:rsidRPr="006119D9" w14:paraId="369E21A3"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9F"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Keep Score</w:t>
            </w:r>
          </w:p>
        </w:tc>
        <w:tc>
          <w:tcPr>
            <w:tcW w:w="2382" w:type="dxa"/>
            <w:tcBorders>
              <w:top w:val="nil"/>
              <w:left w:val="nil"/>
              <w:bottom w:val="single" w:sz="4" w:space="0" w:color="auto"/>
              <w:right w:val="single" w:sz="4" w:space="0" w:color="auto"/>
            </w:tcBorders>
            <w:shd w:val="clear" w:color="auto" w:fill="auto"/>
            <w:noWrap/>
            <w:vAlign w:val="bottom"/>
            <w:hideMark/>
          </w:tcPr>
          <w:p w14:paraId="369E21A0"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A1"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c>
          <w:tcPr>
            <w:tcW w:w="2382" w:type="dxa"/>
            <w:tcBorders>
              <w:top w:val="nil"/>
              <w:left w:val="nil"/>
              <w:bottom w:val="single" w:sz="4" w:space="0" w:color="auto"/>
              <w:right w:val="single" w:sz="4" w:space="0" w:color="auto"/>
            </w:tcBorders>
            <w:shd w:val="clear" w:color="auto" w:fill="auto"/>
            <w:noWrap/>
            <w:vAlign w:val="bottom"/>
            <w:hideMark/>
          </w:tcPr>
          <w:p w14:paraId="369E21A2"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r>
      <w:tr w:rsidR="006119D9" w:rsidRPr="006119D9" w14:paraId="369E21A8" w14:textId="77777777" w:rsidTr="006119D9">
        <w:trPr>
          <w:trHeight w:val="310"/>
          <w:jc w:val="center"/>
        </w:trPr>
        <w:tc>
          <w:tcPr>
            <w:tcW w:w="2545" w:type="dxa"/>
            <w:tcBorders>
              <w:top w:val="nil"/>
              <w:left w:val="single" w:sz="4" w:space="0" w:color="auto"/>
              <w:bottom w:val="single" w:sz="4" w:space="0" w:color="auto"/>
              <w:right w:val="single" w:sz="4" w:space="0" w:color="auto"/>
            </w:tcBorders>
            <w:shd w:val="clear" w:color="auto" w:fill="auto"/>
            <w:noWrap/>
            <w:vAlign w:val="bottom"/>
            <w:hideMark/>
          </w:tcPr>
          <w:p w14:paraId="369E21A4" w14:textId="77777777" w:rsidR="006119D9" w:rsidRPr="006119D9" w:rsidRDefault="006119D9" w:rsidP="006119D9">
            <w:pPr>
              <w:spacing w:after="0" w:line="240" w:lineRule="auto"/>
              <w:jc w:val="right"/>
              <w:rPr>
                <w:rFonts w:eastAsia="Times New Roman" w:cs="Times New Roman"/>
                <w:color w:val="000000"/>
                <w:lang w:eastAsia="en-CA"/>
              </w:rPr>
            </w:pPr>
            <w:r w:rsidRPr="006119D9">
              <w:rPr>
                <w:rFonts w:eastAsia="Times New Roman" w:cs="Times New Roman"/>
                <w:color w:val="000000"/>
                <w:lang w:eastAsia="en-CA"/>
              </w:rPr>
              <w:t>3 Point Shots</w:t>
            </w:r>
          </w:p>
        </w:tc>
        <w:tc>
          <w:tcPr>
            <w:tcW w:w="2382" w:type="dxa"/>
            <w:tcBorders>
              <w:top w:val="nil"/>
              <w:left w:val="nil"/>
              <w:bottom w:val="single" w:sz="4" w:space="0" w:color="auto"/>
              <w:right w:val="single" w:sz="4" w:space="0" w:color="auto"/>
            </w:tcBorders>
            <w:shd w:val="clear" w:color="auto" w:fill="auto"/>
            <w:noWrap/>
            <w:vAlign w:val="bottom"/>
            <w:hideMark/>
          </w:tcPr>
          <w:p w14:paraId="369E21A5"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No</w:t>
            </w:r>
          </w:p>
        </w:tc>
        <w:tc>
          <w:tcPr>
            <w:tcW w:w="2382" w:type="dxa"/>
            <w:tcBorders>
              <w:top w:val="nil"/>
              <w:left w:val="nil"/>
              <w:bottom w:val="single" w:sz="4" w:space="0" w:color="auto"/>
              <w:right w:val="single" w:sz="4" w:space="0" w:color="auto"/>
            </w:tcBorders>
            <w:shd w:val="clear" w:color="auto" w:fill="auto"/>
            <w:noWrap/>
            <w:vAlign w:val="bottom"/>
            <w:hideMark/>
          </w:tcPr>
          <w:p w14:paraId="369E21A6"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c>
          <w:tcPr>
            <w:tcW w:w="2382" w:type="dxa"/>
            <w:tcBorders>
              <w:top w:val="nil"/>
              <w:left w:val="nil"/>
              <w:bottom w:val="single" w:sz="4" w:space="0" w:color="auto"/>
              <w:right w:val="single" w:sz="4" w:space="0" w:color="auto"/>
            </w:tcBorders>
            <w:shd w:val="clear" w:color="auto" w:fill="auto"/>
            <w:noWrap/>
            <w:vAlign w:val="bottom"/>
            <w:hideMark/>
          </w:tcPr>
          <w:p w14:paraId="369E21A7" w14:textId="77777777" w:rsidR="006119D9" w:rsidRPr="006119D9" w:rsidRDefault="006119D9" w:rsidP="006119D9">
            <w:pPr>
              <w:spacing w:after="0" w:line="240" w:lineRule="auto"/>
              <w:jc w:val="center"/>
              <w:rPr>
                <w:rFonts w:eastAsia="Times New Roman" w:cs="Times New Roman"/>
                <w:color w:val="000000"/>
                <w:lang w:eastAsia="en-CA"/>
              </w:rPr>
            </w:pPr>
            <w:r w:rsidRPr="006119D9">
              <w:rPr>
                <w:rFonts w:eastAsia="Times New Roman" w:cs="Times New Roman"/>
                <w:color w:val="000000"/>
                <w:lang w:eastAsia="en-CA"/>
              </w:rPr>
              <w:t>Yes</w:t>
            </w:r>
          </w:p>
        </w:tc>
      </w:tr>
    </w:tbl>
    <w:p w14:paraId="369E21AA" w14:textId="77777777" w:rsidR="00C941EC" w:rsidRPr="0030008A" w:rsidRDefault="00C941EC" w:rsidP="008572FB">
      <w:pPr>
        <w:spacing w:line="240" w:lineRule="auto"/>
        <w:rPr>
          <w:sz w:val="24"/>
          <w:szCs w:val="24"/>
        </w:rPr>
      </w:pPr>
      <w:r w:rsidRPr="0030008A">
        <w:rPr>
          <w:sz w:val="24"/>
          <w:szCs w:val="24"/>
        </w:rPr>
        <w:t>Different combinations of Grade levels should adjust their rules accordingly</w:t>
      </w:r>
    </w:p>
    <w:p w14:paraId="369E21AB" w14:textId="77777777" w:rsidR="00C941EC" w:rsidRPr="0030008A" w:rsidRDefault="00C941EC" w:rsidP="008572FB">
      <w:pPr>
        <w:spacing w:line="240" w:lineRule="auto"/>
        <w:rPr>
          <w:sz w:val="24"/>
          <w:szCs w:val="24"/>
        </w:rPr>
      </w:pPr>
      <w:r w:rsidRPr="0030008A">
        <w:rPr>
          <w:sz w:val="24"/>
          <w:szCs w:val="24"/>
        </w:rPr>
        <w:t xml:space="preserve">It is </w:t>
      </w:r>
      <w:r w:rsidRPr="0030008A">
        <w:rPr>
          <w:b/>
          <w:bCs/>
          <w:sz w:val="24"/>
          <w:szCs w:val="24"/>
        </w:rPr>
        <w:t xml:space="preserve">not </w:t>
      </w:r>
      <w:r w:rsidRPr="0030008A">
        <w:rPr>
          <w:sz w:val="24"/>
          <w:szCs w:val="24"/>
        </w:rPr>
        <w:t>assumed that all levels will play regular games.  At the Grade 2/3 level, programs may consider practice and inter-squad games as most beneficial.</w:t>
      </w:r>
    </w:p>
    <w:p w14:paraId="369E21AC" w14:textId="77777777" w:rsidR="00C941EC" w:rsidRPr="0030008A" w:rsidRDefault="00C941EC" w:rsidP="008572FB">
      <w:pPr>
        <w:spacing w:line="240" w:lineRule="auto"/>
        <w:rPr>
          <w:sz w:val="24"/>
          <w:szCs w:val="24"/>
        </w:rPr>
      </w:pPr>
      <w:r w:rsidRPr="0030008A">
        <w:rPr>
          <w:sz w:val="24"/>
          <w:szCs w:val="24"/>
        </w:rPr>
        <w:t>It is also recommended that during play coaches/officials use “the teachable moment” concept to reinforce particular rules of the game.  Done correctly, this should be short, clear and without judgement.</w:t>
      </w:r>
    </w:p>
    <w:p w14:paraId="369E21AD" w14:textId="27BD82C8" w:rsidR="00C941EC" w:rsidRPr="0030008A" w:rsidRDefault="00C941EC" w:rsidP="008572FB">
      <w:pPr>
        <w:spacing w:line="240" w:lineRule="auto"/>
        <w:rPr>
          <w:sz w:val="24"/>
          <w:szCs w:val="24"/>
        </w:rPr>
      </w:pPr>
      <w:r w:rsidRPr="0030008A">
        <w:rPr>
          <w:sz w:val="24"/>
          <w:szCs w:val="24"/>
        </w:rPr>
        <w:t>Post grade 7 leagues/associations are encouraged to use FIBA rules</w:t>
      </w:r>
    </w:p>
    <w:p w14:paraId="369E21AF" w14:textId="019B538B" w:rsidR="009D222C" w:rsidRPr="009D222C" w:rsidRDefault="009543D9" w:rsidP="009D222C">
      <w:pPr>
        <w:pStyle w:val="Heading1"/>
      </w:pPr>
      <w:bookmarkStart w:id="8" w:name="_Toc465155627"/>
      <w:r>
        <w:lastRenderedPageBreak/>
        <w:t>Contact Information</w:t>
      </w:r>
      <w:bookmarkEnd w:id="8"/>
    </w:p>
    <w:p w14:paraId="369E21B0" w14:textId="77777777" w:rsidR="009543D9" w:rsidRDefault="009543D9" w:rsidP="009543D9"/>
    <w:p w14:paraId="369E21B1" w14:textId="77777777" w:rsidR="009543D9" w:rsidRPr="00463D5E" w:rsidRDefault="009543D9" w:rsidP="009543D9">
      <w:pPr>
        <w:rPr>
          <w:b/>
        </w:rPr>
      </w:pPr>
      <w:r w:rsidRPr="00463D5E">
        <w:rPr>
          <w:b/>
        </w:rPr>
        <w:t>SNYB Program Contact at Basketball BC</w:t>
      </w:r>
    </w:p>
    <w:p w14:paraId="369E21B2" w14:textId="77777777" w:rsidR="009543D9" w:rsidRDefault="009543D9" w:rsidP="009543D9">
      <w:r>
        <w:t>Contact: Stephanie Rudnisky</w:t>
      </w:r>
    </w:p>
    <w:p w14:paraId="369E21B3" w14:textId="13F648B7" w:rsidR="009543D9" w:rsidRDefault="009543D9" w:rsidP="009543D9">
      <w:r>
        <w:t>Email:</w:t>
      </w:r>
      <w:r w:rsidR="0040565F">
        <w:t xml:space="preserve"> srudnisky@basketball.bc.ca</w:t>
      </w:r>
    </w:p>
    <w:p w14:paraId="369E21B4" w14:textId="77777777" w:rsidR="00BA36AD" w:rsidRDefault="00BA36AD" w:rsidP="009543D9"/>
    <w:p w14:paraId="369E21B5" w14:textId="77777777" w:rsidR="009543D9" w:rsidRPr="008572FB" w:rsidRDefault="00BA36AD" w:rsidP="009543D9">
      <w:pPr>
        <w:rPr>
          <w:b/>
        </w:rPr>
      </w:pPr>
      <w:r w:rsidRPr="008572FB">
        <w:rPr>
          <w:b/>
        </w:rPr>
        <w:t xml:space="preserve">Ball Orders to </w:t>
      </w:r>
      <w:r w:rsidR="009543D9" w:rsidRPr="008572FB">
        <w:rPr>
          <w:b/>
        </w:rPr>
        <w:t>Big Kahuna</w:t>
      </w:r>
    </w:p>
    <w:p w14:paraId="369E21B6" w14:textId="038D4D72" w:rsidR="009543D9" w:rsidRPr="006006FA" w:rsidRDefault="009543D9" w:rsidP="009543D9">
      <w:r w:rsidRPr="006006FA">
        <w:t>Contact:</w:t>
      </w:r>
      <w:r w:rsidR="00EE6643">
        <w:t xml:space="preserve"> Tyler McLaren</w:t>
      </w:r>
    </w:p>
    <w:p w14:paraId="369E21B7" w14:textId="15A5E5D0" w:rsidR="009543D9" w:rsidRPr="006006FA" w:rsidRDefault="009543D9" w:rsidP="009543D9">
      <w:r w:rsidRPr="006006FA">
        <w:t>Phone Number:</w:t>
      </w:r>
      <w:r w:rsidR="00EE6643">
        <w:t xml:space="preserve"> </w:t>
      </w:r>
      <w:r w:rsidR="00EE6643" w:rsidRPr="00EE6643">
        <w:rPr>
          <w:b/>
          <w:bCs/>
          <w:i/>
          <w:iCs/>
          <w:lang w:val="en-US"/>
        </w:rPr>
        <w:t>604.536.2441</w:t>
      </w:r>
    </w:p>
    <w:p w14:paraId="369E21B8" w14:textId="7543B84B" w:rsidR="009543D9" w:rsidRPr="006006FA" w:rsidRDefault="009543D9" w:rsidP="009543D9">
      <w:r w:rsidRPr="006006FA">
        <w:t>Email:</w:t>
      </w:r>
      <w:r w:rsidR="00EE6643">
        <w:t xml:space="preserve"> </w:t>
      </w:r>
      <w:r w:rsidR="00EE6643" w:rsidRPr="00EE6643">
        <w:t>tyler@bigkahuna.ca</w:t>
      </w:r>
    </w:p>
    <w:p w14:paraId="369E21B9" w14:textId="223A5028" w:rsidR="009543D9" w:rsidRPr="006006FA" w:rsidRDefault="009543D9" w:rsidP="009543D9">
      <w:r w:rsidRPr="006006FA">
        <w:t>Website:</w:t>
      </w:r>
      <w:r w:rsidR="00EE6643">
        <w:t xml:space="preserve"> </w:t>
      </w:r>
      <w:hyperlink r:id="rId12" w:history="1">
        <w:r w:rsidR="00EE6643" w:rsidRPr="00C55273">
          <w:rPr>
            <w:rStyle w:val="Hyperlink"/>
          </w:rPr>
          <w:t>http://www.bigkahuna.ca/</w:t>
        </w:r>
      </w:hyperlink>
      <w:r w:rsidR="00EE6643">
        <w:t xml:space="preserve"> </w:t>
      </w:r>
    </w:p>
    <w:p w14:paraId="369E21BB" w14:textId="77777777" w:rsidR="00BA36AD" w:rsidRDefault="00BA36AD" w:rsidP="009543D9"/>
    <w:p w14:paraId="369E21BC" w14:textId="77777777" w:rsidR="00BA36AD" w:rsidRPr="00BA36AD" w:rsidRDefault="00BA36AD" w:rsidP="00BA36AD">
      <w:pPr>
        <w:rPr>
          <w:b/>
        </w:rPr>
      </w:pPr>
      <w:r w:rsidRPr="00BA36AD">
        <w:rPr>
          <w:b/>
        </w:rPr>
        <w:t xml:space="preserve">Official SNYB Gear Online Store: </w:t>
      </w:r>
    </w:p>
    <w:p w14:paraId="369E21BD" w14:textId="77777777" w:rsidR="009D222C" w:rsidRDefault="009F3186" w:rsidP="00BA36AD">
      <w:hyperlink r:id="rId13" w:history="1">
        <w:r w:rsidR="00BA36AD" w:rsidRPr="00BA36AD">
          <w:rPr>
            <w:rStyle w:val="Hyperlink"/>
          </w:rPr>
          <w:t>http://urstore.ca/sports/ca/british-columbia/langley/basketball-bc-official-online-apparel-store/</w:t>
        </w:r>
      </w:hyperlink>
    </w:p>
    <w:p w14:paraId="369E21BE" w14:textId="77777777" w:rsidR="009D222C" w:rsidRDefault="009D222C" w:rsidP="00BA36AD"/>
    <w:p w14:paraId="369E21BF" w14:textId="77777777" w:rsidR="009D222C" w:rsidRDefault="009D222C" w:rsidP="00BA36AD">
      <w:pPr>
        <w:rPr>
          <w:b/>
        </w:rPr>
      </w:pPr>
      <w:r>
        <w:rPr>
          <w:b/>
        </w:rPr>
        <w:t>Online Resources and Forms Download</w:t>
      </w:r>
    </w:p>
    <w:p w14:paraId="369E21C0" w14:textId="77777777" w:rsidR="009D222C" w:rsidRPr="009D222C" w:rsidRDefault="009F3186" w:rsidP="00BA36AD">
      <w:hyperlink r:id="rId14" w:history="1">
        <w:r w:rsidR="009D222C" w:rsidRPr="009D222C">
          <w:rPr>
            <w:rStyle w:val="Hyperlink"/>
          </w:rPr>
          <w:t>http://www.basketball.bc.ca/snyb-resources</w:t>
        </w:r>
      </w:hyperlink>
    </w:p>
    <w:p w14:paraId="369E21C1" w14:textId="77777777" w:rsidR="00BC7677" w:rsidRPr="00BA36AD" w:rsidRDefault="00BC7677" w:rsidP="00BA36AD">
      <w:r w:rsidRPr="00666363">
        <w:rPr>
          <w:sz w:val="72"/>
        </w:rPr>
        <w:br w:type="page"/>
      </w:r>
      <w:r w:rsidRPr="00666363">
        <w:lastRenderedPageBreak/>
        <w:t>APPENDIX A: Jersey Order Form</w:t>
      </w:r>
    </w:p>
    <w:p w14:paraId="369E21C3" w14:textId="63DD27E2" w:rsidR="00FB46F7" w:rsidRDefault="00BC7677" w:rsidP="00FB46F7">
      <w:r w:rsidRPr="00666363">
        <w:t xml:space="preserve">Please submit the following form to </w:t>
      </w:r>
      <w:hyperlink r:id="rId15" w:history="1">
        <w:r w:rsidRPr="00666363">
          <w:rPr>
            <w:rStyle w:val="Hyperlink"/>
          </w:rPr>
          <w:t>srudnisky@basketball.bc.ca</w:t>
        </w:r>
      </w:hyperlink>
      <w:r w:rsidR="00956BA6">
        <w:t xml:space="preserve"> or by fax. </w:t>
      </w:r>
      <w:r w:rsidRPr="00666363">
        <w:t>The</w:t>
      </w:r>
      <w:r w:rsidR="00FB46F7">
        <w:t xml:space="preserve"> excel version can be downloaded from our </w:t>
      </w:r>
      <w:hyperlink r:id="rId16" w:history="1">
        <w:r w:rsidR="00FB46F7" w:rsidRPr="009D222C">
          <w:rPr>
            <w:rStyle w:val="Hyperlink"/>
          </w:rPr>
          <w:t>online resource centre</w:t>
        </w:r>
      </w:hyperlink>
      <w:r w:rsidR="00FB46F7">
        <w:t>.</w:t>
      </w:r>
    </w:p>
    <w:tbl>
      <w:tblPr>
        <w:tblW w:w="10347" w:type="dxa"/>
        <w:jc w:val="center"/>
        <w:tblLook w:val="04A0" w:firstRow="1" w:lastRow="0" w:firstColumn="1" w:lastColumn="0" w:noHBand="0" w:noVBand="1"/>
      </w:tblPr>
      <w:tblGrid>
        <w:gridCol w:w="2729"/>
        <w:gridCol w:w="643"/>
        <w:gridCol w:w="644"/>
        <w:gridCol w:w="645"/>
        <w:gridCol w:w="490"/>
        <w:gridCol w:w="2984"/>
        <w:gridCol w:w="2212"/>
      </w:tblGrid>
      <w:tr w:rsidR="00BA3467" w:rsidRPr="00BA3467" w14:paraId="369E21C5" w14:textId="77777777" w:rsidTr="00FB46F7">
        <w:trPr>
          <w:trHeight w:val="454"/>
          <w:jc w:val="center"/>
        </w:trPr>
        <w:tc>
          <w:tcPr>
            <w:tcW w:w="10347" w:type="dxa"/>
            <w:gridSpan w:val="7"/>
            <w:tcBorders>
              <w:top w:val="nil"/>
              <w:left w:val="nil"/>
              <w:bottom w:val="nil"/>
              <w:right w:val="nil"/>
            </w:tcBorders>
            <w:shd w:val="clear" w:color="000000" w:fill="000000"/>
            <w:noWrap/>
            <w:vAlign w:val="bottom"/>
            <w:hideMark/>
          </w:tcPr>
          <w:p w14:paraId="369E21C4" w14:textId="2BA85BAD" w:rsidR="00BA3467" w:rsidRPr="00BA3467" w:rsidRDefault="00BA3467" w:rsidP="00BA3467">
            <w:pPr>
              <w:spacing w:after="0" w:line="240" w:lineRule="auto"/>
              <w:jc w:val="center"/>
              <w:rPr>
                <w:rFonts w:ascii="Arial" w:eastAsia="Times New Roman" w:hAnsi="Arial" w:cs="Arial"/>
                <w:b/>
                <w:bCs/>
                <w:color w:val="FFFFFF"/>
                <w:sz w:val="32"/>
                <w:szCs w:val="32"/>
                <w:lang w:eastAsia="en-CA"/>
              </w:rPr>
            </w:pPr>
            <w:r w:rsidRPr="00BA3467">
              <w:rPr>
                <w:rFonts w:ascii="Arial" w:eastAsia="Times New Roman" w:hAnsi="Arial" w:cs="Arial"/>
                <w:b/>
                <w:bCs/>
                <w:color w:val="FFFFFF"/>
                <w:sz w:val="32"/>
                <w:szCs w:val="32"/>
                <w:lang w:eastAsia="en-CA"/>
              </w:rPr>
              <w:t>JERS</w:t>
            </w:r>
            <w:r w:rsidR="001824D1">
              <w:rPr>
                <w:rFonts w:ascii="Arial" w:eastAsia="Times New Roman" w:hAnsi="Arial" w:cs="Arial"/>
                <w:b/>
                <w:bCs/>
                <w:color w:val="FFFFFF"/>
                <w:sz w:val="32"/>
                <w:szCs w:val="32"/>
                <w:lang w:eastAsia="en-CA"/>
              </w:rPr>
              <w:t>EY ORDER FORM 2016-17</w:t>
            </w:r>
          </w:p>
        </w:tc>
      </w:tr>
      <w:tr w:rsidR="00FB46F7" w:rsidRPr="00BA3467" w14:paraId="369E21C7" w14:textId="77777777" w:rsidTr="00FB46F7">
        <w:trPr>
          <w:trHeight w:val="454"/>
          <w:jc w:val="center"/>
        </w:trPr>
        <w:tc>
          <w:tcPr>
            <w:tcW w:w="10347" w:type="dxa"/>
            <w:gridSpan w:val="7"/>
            <w:tcBorders>
              <w:top w:val="nil"/>
              <w:left w:val="nil"/>
              <w:bottom w:val="nil"/>
              <w:right w:val="nil"/>
            </w:tcBorders>
            <w:shd w:val="clear" w:color="auto" w:fill="auto"/>
            <w:noWrap/>
            <w:vAlign w:val="bottom"/>
          </w:tcPr>
          <w:p w14:paraId="369E21C6" w14:textId="77777777" w:rsidR="00FB46F7" w:rsidRPr="00BA3467" w:rsidRDefault="00FB46F7" w:rsidP="00BA3467">
            <w:pPr>
              <w:spacing w:after="0" w:line="240" w:lineRule="auto"/>
              <w:jc w:val="center"/>
              <w:rPr>
                <w:rFonts w:ascii="Arial" w:eastAsia="Times New Roman" w:hAnsi="Arial" w:cs="Arial"/>
                <w:b/>
                <w:bCs/>
                <w:color w:val="FFFFFF"/>
                <w:sz w:val="32"/>
                <w:szCs w:val="32"/>
                <w:lang w:eastAsia="en-CA"/>
              </w:rPr>
            </w:pPr>
          </w:p>
        </w:tc>
      </w:tr>
      <w:tr w:rsidR="00FB46F7" w:rsidRPr="00BA3467" w14:paraId="369E21CC" w14:textId="77777777" w:rsidTr="00FB46F7">
        <w:trPr>
          <w:trHeight w:val="401"/>
          <w:jc w:val="center"/>
        </w:trPr>
        <w:tc>
          <w:tcPr>
            <w:tcW w:w="2729" w:type="dxa"/>
            <w:tcBorders>
              <w:top w:val="single" w:sz="8" w:space="0" w:color="000000"/>
              <w:left w:val="single" w:sz="8" w:space="0" w:color="000000"/>
              <w:bottom w:val="nil"/>
              <w:right w:val="nil"/>
            </w:tcBorders>
            <w:shd w:val="clear" w:color="000000" w:fill="000000"/>
            <w:noWrap/>
            <w:vAlign w:val="center"/>
            <w:hideMark/>
          </w:tcPr>
          <w:p w14:paraId="369E21C8" w14:textId="77777777" w:rsidR="00BA3467" w:rsidRPr="00BA3467" w:rsidRDefault="00BA3467" w:rsidP="00BA3467">
            <w:pPr>
              <w:spacing w:after="0" w:line="240" w:lineRule="auto"/>
              <w:jc w:val="center"/>
              <w:rPr>
                <w:rFonts w:ascii="Arial" w:eastAsia="Times New Roman" w:hAnsi="Arial" w:cs="Arial"/>
                <w:b/>
                <w:bCs/>
                <w:color w:val="FFFFFF"/>
                <w:sz w:val="20"/>
                <w:szCs w:val="20"/>
                <w:lang w:eastAsia="en-CA"/>
              </w:rPr>
            </w:pPr>
            <w:r w:rsidRPr="00BA3467">
              <w:rPr>
                <w:rFonts w:ascii="Arial" w:eastAsia="Times New Roman" w:hAnsi="Arial" w:cs="Arial"/>
                <w:b/>
                <w:bCs/>
                <w:color w:val="FFFFFF"/>
                <w:sz w:val="20"/>
                <w:szCs w:val="20"/>
                <w:lang w:eastAsia="en-CA"/>
              </w:rPr>
              <w:t>Program/Name</w:t>
            </w:r>
          </w:p>
        </w:tc>
        <w:tc>
          <w:tcPr>
            <w:tcW w:w="24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9E21C9" w14:textId="77777777" w:rsidR="00BA3467" w:rsidRPr="00BA3467" w:rsidRDefault="00BA3467" w:rsidP="00BA3467">
            <w:pPr>
              <w:spacing w:after="0" w:line="240" w:lineRule="auto"/>
              <w:rPr>
                <w:rFonts w:ascii="Arial" w:eastAsia="Times New Roman" w:hAnsi="Arial" w:cs="Arial"/>
                <w:b/>
                <w:bCs/>
                <w:color w:val="000000"/>
                <w:lang w:eastAsia="en-CA"/>
              </w:rPr>
            </w:pPr>
            <w:r w:rsidRPr="00BA3467">
              <w:rPr>
                <w:rFonts w:ascii="Arial" w:eastAsia="Times New Roman" w:hAnsi="Arial" w:cs="Arial"/>
                <w:b/>
                <w:bCs/>
                <w:color w:val="000000"/>
                <w:lang w:eastAsia="en-CA"/>
              </w:rPr>
              <w:t> </w:t>
            </w:r>
          </w:p>
        </w:tc>
        <w:tc>
          <w:tcPr>
            <w:tcW w:w="2984" w:type="dxa"/>
            <w:vMerge w:val="restart"/>
            <w:tcBorders>
              <w:top w:val="single" w:sz="8" w:space="0" w:color="000000"/>
              <w:left w:val="nil"/>
              <w:bottom w:val="nil"/>
              <w:right w:val="nil"/>
            </w:tcBorders>
            <w:shd w:val="clear" w:color="000000" w:fill="000000"/>
            <w:noWrap/>
            <w:vAlign w:val="center"/>
            <w:hideMark/>
          </w:tcPr>
          <w:p w14:paraId="369E21CA" w14:textId="77777777" w:rsidR="00BA3467" w:rsidRPr="00BA3467" w:rsidRDefault="00BA3467" w:rsidP="00BA3467">
            <w:pPr>
              <w:spacing w:after="0" w:line="240" w:lineRule="auto"/>
              <w:jc w:val="center"/>
              <w:rPr>
                <w:rFonts w:ascii="Arial" w:eastAsia="Times New Roman" w:hAnsi="Arial" w:cs="Arial"/>
                <w:b/>
                <w:bCs/>
                <w:color w:val="FFFFFF"/>
                <w:sz w:val="20"/>
                <w:szCs w:val="20"/>
                <w:lang w:eastAsia="en-CA"/>
              </w:rPr>
            </w:pPr>
            <w:r w:rsidRPr="00BA3467">
              <w:rPr>
                <w:rFonts w:ascii="Arial" w:eastAsia="Times New Roman" w:hAnsi="Arial" w:cs="Arial"/>
                <w:b/>
                <w:bCs/>
                <w:color w:val="FFFFFF"/>
                <w:sz w:val="20"/>
                <w:szCs w:val="20"/>
                <w:lang w:eastAsia="en-CA"/>
              </w:rPr>
              <w:t>Date</w:t>
            </w:r>
          </w:p>
        </w:tc>
        <w:tc>
          <w:tcPr>
            <w:tcW w:w="2212" w:type="dxa"/>
            <w:vMerge w:val="restart"/>
            <w:tcBorders>
              <w:top w:val="single" w:sz="8" w:space="0" w:color="000000"/>
              <w:left w:val="nil"/>
              <w:bottom w:val="nil"/>
              <w:right w:val="single" w:sz="8" w:space="0" w:color="000000"/>
            </w:tcBorders>
            <w:shd w:val="clear" w:color="auto" w:fill="auto"/>
            <w:noWrap/>
            <w:vAlign w:val="center"/>
            <w:hideMark/>
          </w:tcPr>
          <w:p w14:paraId="369E21CB" w14:textId="77777777" w:rsidR="00BA3467" w:rsidRPr="00BA3467" w:rsidRDefault="00BA3467" w:rsidP="00BA3467">
            <w:pPr>
              <w:spacing w:after="0" w:line="240" w:lineRule="auto"/>
              <w:jc w:val="center"/>
              <w:rPr>
                <w:rFonts w:ascii="Arial" w:eastAsia="Times New Roman" w:hAnsi="Arial" w:cs="Arial"/>
                <w:szCs w:val="28"/>
                <w:lang w:eastAsia="en-CA"/>
              </w:rPr>
            </w:pPr>
            <w:r w:rsidRPr="00BA3467">
              <w:rPr>
                <w:rFonts w:ascii="Arial" w:eastAsia="Times New Roman" w:hAnsi="Arial" w:cs="Arial"/>
                <w:szCs w:val="28"/>
                <w:lang w:eastAsia="en-CA"/>
              </w:rPr>
              <w:t> </w:t>
            </w:r>
          </w:p>
        </w:tc>
      </w:tr>
      <w:tr w:rsidR="00FB46F7" w:rsidRPr="00BA3467" w14:paraId="369E21D1" w14:textId="77777777" w:rsidTr="00FB46F7">
        <w:trPr>
          <w:trHeight w:val="690"/>
          <w:jc w:val="center"/>
        </w:trPr>
        <w:tc>
          <w:tcPr>
            <w:tcW w:w="2729" w:type="dxa"/>
            <w:tcBorders>
              <w:top w:val="single" w:sz="8" w:space="0" w:color="000000"/>
              <w:left w:val="single" w:sz="8" w:space="0" w:color="000000"/>
              <w:bottom w:val="nil"/>
              <w:right w:val="nil"/>
            </w:tcBorders>
            <w:shd w:val="clear" w:color="000000" w:fill="000000"/>
            <w:vAlign w:val="center"/>
            <w:hideMark/>
          </w:tcPr>
          <w:p w14:paraId="369E21CD" w14:textId="77777777" w:rsidR="00BA3467" w:rsidRPr="00BA3467" w:rsidRDefault="00BA3467" w:rsidP="00BA3467">
            <w:pPr>
              <w:spacing w:after="0" w:line="240" w:lineRule="auto"/>
              <w:jc w:val="center"/>
              <w:rPr>
                <w:rFonts w:ascii="Arial" w:eastAsia="Times New Roman" w:hAnsi="Arial" w:cs="Arial"/>
                <w:b/>
                <w:bCs/>
                <w:color w:val="FFFFFF"/>
                <w:sz w:val="20"/>
                <w:szCs w:val="20"/>
                <w:lang w:eastAsia="en-CA"/>
              </w:rPr>
            </w:pPr>
            <w:r w:rsidRPr="00BA3467">
              <w:rPr>
                <w:rFonts w:ascii="Arial" w:eastAsia="Times New Roman" w:hAnsi="Arial" w:cs="Arial"/>
                <w:b/>
                <w:bCs/>
                <w:color w:val="FFFFFF"/>
                <w:sz w:val="20"/>
                <w:szCs w:val="20"/>
                <w:lang w:eastAsia="en-CA"/>
              </w:rPr>
              <w:t>Ship or Free Pick Up</w:t>
            </w:r>
          </w:p>
        </w:tc>
        <w:tc>
          <w:tcPr>
            <w:tcW w:w="242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69E21CE" w14:textId="77777777" w:rsidR="00BA3467" w:rsidRPr="00BA3467" w:rsidRDefault="00BA3467" w:rsidP="00BA3467">
            <w:pPr>
              <w:spacing w:after="0" w:line="240" w:lineRule="auto"/>
              <w:jc w:val="center"/>
              <w:rPr>
                <w:rFonts w:ascii="Arial" w:eastAsia="Times New Roman" w:hAnsi="Arial" w:cs="Arial"/>
                <w:color w:val="000000"/>
                <w:sz w:val="20"/>
                <w:szCs w:val="20"/>
                <w:lang w:eastAsia="en-CA"/>
              </w:rPr>
            </w:pPr>
            <w:r w:rsidRPr="00BA3467">
              <w:rPr>
                <w:rFonts w:ascii="Arial" w:eastAsia="Times New Roman" w:hAnsi="Arial" w:cs="Arial"/>
                <w:color w:val="000000"/>
                <w:sz w:val="20"/>
                <w:szCs w:val="20"/>
                <w:lang w:eastAsia="en-CA"/>
              </w:rPr>
              <w:t> </w:t>
            </w:r>
          </w:p>
        </w:tc>
        <w:tc>
          <w:tcPr>
            <w:tcW w:w="2984" w:type="dxa"/>
            <w:vMerge/>
            <w:tcBorders>
              <w:top w:val="single" w:sz="8" w:space="0" w:color="000000"/>
              <w:left w:val="nil"/>
              <w:bottom w:val="nil"/>
              <w:right w:val="nil"/>
            </w:tcBorders>
            <w:vAlign w:val="center"/>
            <w:hideMark/>
          </w:tcPr>
          <w:p w14:paraId="369E21CF" w14:textId="77777777" w:rsidR="00BA3467" w:rsidRPr="00BA3467" w:rsidRDefault="00BA3467" w:rsidP="00BA3467">
            <w:pPr>
              <w:spacing w:after="0" w:line="240" w:lineRule="auto"/>
              <w:rPr>
                <w:rFonts w:ascii="Arial" w:eastAsia="Times New Roman" w:hAnsi="Arial" w:cs="Arial"/>
                <w:b/>
                <w:bCs/>
                <w:color w:val="FFFFFF"/>
                <w:sz w:val="20"/>
                <w:szCs w:val="20"/>
                <w:lang w:eastAsia="en-CA"/>
              </w:rPr>
            </w:pPr>
          </w:p>
        </w:tc>
        <w:tc>
          <w:tcPr>
            <w:tcW w:w="2212" w:type="dxa"/>
            <w:vMerge/>
            <w:tcBorders>
              <w:top w:val="single" w:sz="8" w:space="0" w:color="000000"/>
              <w:left w:val="nil"/>
              <w:bottom w:val="nil"/>
              <w:right w:val="single" w:sz="8" w:space="0" w:color="000000"/>
            </w:tcBorders>
            <w:vAlign w:val="center"/>
            <w:hideMark/>
          </w:tcPr>
          <w:p w14:paraId="369E21D0" w14:textId="77777777" w:rsidR="00BA3467" w:rsidRPr="00BA3467" w:rsidRDefault="00BA3467" w:rsidP="00BA3467">
            <w:pPr>
              <w:spacing w:after="0" w:line="240" w:lineRule="auto"/>
              <w:rPr>
                <w:rFonts w:ascii="Arial" w:eastAsia="Times New Roman" w:hAnsi="Arial" w:cs="Arial"/>
                <w:szCs w:val="28"/>
                <w:lang w:eastAsia="en-CA"/>
              </w:rPr>
            </w:pPr>
          </w:p>
        </w:tc>
      </w:tr>
      <w:tr w:rsidR="00FB46F7" w:rsidRPr="00BA3467" w14:paraId="369E21D9" w14:textId="77777777" w:rsidTr="00FB46F7">
        <w:trPr>
          <w:trHeight w:val="401"/>
          <w:jc w:val="center"/>
        </w:trPr>
        <w:tc>
          <w:tcPr>
            <w:tcW w:w="2729" w:type="dxa"/>
            <w:vMerge w:val="restart"/>
            <w:tcBorders>
              <w:top w:val="single" w:sz="8" w:space="0" w:color="000000"/>
              <w:left w:val="single" w:sz="8" w:space="0" w:color="000000"/>
              <w:bottom w:val="nil"/>
              <w:right w:val="nil"/>
            </w:tcBorders>
            <w:shd w:val="clear" w:color="000000" w:fill="000000"/>
            <w:vAlign w:val="center"/>
            <w:hideMark/>
          </w:tcPr>
          <w:p w14:paraId="369E21D2" w14:textId="77777777" w:rsidR="00BA3467" w:rsidRPr="00BA3467" w:rsidRDefault="00BA3467" w:rsidP="00BA3467">
            <w:pPr>
              <w:spacing w:after="0" w:line="240" w:lineRule="auto"/>
              <w:jc w:val="center"/>
              <w:rPr>
                <w:rFonts w:ascii="Arial" w:eastAsia="Times New Roman" w:hAnsi="Arial" w:cs="Arial"/>
                <w:b/>
                <w:bCs/>
                <w:color w:val="FFFFFF"/>
                <w:sz w:val="20"/>
                <w:szCs w:val="20"/>
                <w:lang w:eastAsia="en-CA"/>
              </w:rPr>
            </w:pPr>
            <w:r w:rsidRPr="00BA3467">
              <w:rPr>
                <w:rFonts w:ascii="Arial" w:eastAsia="Times New Roman" w:hAnsi="Arial" w:cs="Arial"/>
                <w:b/>
                <w:bCs/>
                <w:color w:val="FFFFFF"/>
                <w:sz w:val="20"/>
                <w:szCs w:val="20"/>
                <w:lang w:eastAsia="en-CA"/>
              </w:rPr>
              <w:t>Ship to Address (include Postal Code)</w:t>
            </w:r>
          </w:p>
        </w:tc>
        <w:tc>
          <w:tcPr>
            <w:tcW w:w="643" w:type="dxa"/>
            <w:tcBorders>
              <w:top w:val="nil"/>
              <w:left w:val="nil"/>
              <w:bottom w:val="single" w:sz="4" w:space="0" w:color="000000"/>
              <w:right w:val="nil"/>
            </w:tcBorders>
            <w:shd w:val="clear" w:color="auto" w:fill="auto"/>
            <w:noWrap/>
            <w:vAlign w:val="bottom"/>
            <w:hideMark/>
          </w:tcPr>
          <w:p w14:paraId="369E21D3" w14:textId="77777777" w:rsidR="00BA3467" w:rsidRPr="00BA3467" w:rsidRDefault="00BA3467" w:rsidP="00BA3467">
            <w:pPr>
              <w:spacing w:after="0" w:line="240" w:lineRule="auto"/>
              <w:rPr>
                <w:rFonts w:ascii="Arial" w:eastAsia="Times New Roman" w:hAnsi="Arial" w:cs="Arial"/>
                <w:color w:val="000000"/>
                <w:sz w:val="20"/>
                <w:szCs w:val="20"/>
                <w:lang w:eastAsia="en-CA"/>
              </w:rPr>
            </w:pPr>
            <w:r w:rsidRPr="00BA3467">
              <w:rPr>
                <w:rFonts w:ascii="Arial" w:eastAsia="Times New Roman" w:hAnsi="Arial" w:cs="Arial"/>
                <w:color w:val="000000"/>
                <w:sz w:val="20"/>
                <w:szCs w:val="20"/>
                <w:lang w:eastAsia="en-CA"/>
              </w:rPr>
              <w:t> </w:t>
            </w:r>
          </w:p>
        </w:tc>
        <w:tc>
          <w:tcPr>
            <w:tcW w:w="644" w:type="dxa"/>
            <w:tcBorders>
              <w:top w:val="nil"/>
              <w:left w:val="nil"/>
              <w:bottom w:val="single" w:sz="4" w:space="0" w:color="000000"/>
              <w:right w:val="nil"/>
            </w:tcBorders>
            <w:shd w:val="clear" w:color="auto" w:fill="auto"/>
            <w:noWrap/>
            <w:vAlign w:val="bottom"/>
            <w:hideMark/>
          </w:tcPr>
          <w:p w14:paraId="369E21D4" w14:textId="77777777" w:rsidR="00BA3467" w:rsidRPr="00BA3467" w:rsidRDefault="00BA3467" w:rsidP="00BA3467">
            <w:pPr>
              <w:spacing w:after="0" w:line="240" w:lineRule="auto"/>
              <w:rPr>
                <w:rFonts w:ascii="Arial" w:eastAsia="Times New Roman" w:hAnsi="Arial" w:cs="Arial"/>
                <w:color w:val="000000"/>
                <w:sz w:val="20"/>
                <w:szCs w:val="20"/>
                <w:lang w:eastAsia="en-CA"/>
              </w:rPr>
            </w:pPr>
            <w:r w:rsidRPr="00BA3467">
              <w:rPr>
                <w:rFonts w:ascii="Arial" w:eastAsia="Times New Roman" w:hAnsi="Arial" w:cs="Arial"/>
                <w:color w:val="000000"/>
                <w:sz w:val="20"/>
                <w:szCs w:val="20"/>
                <w:lang w:eastAsia="en-CA"/>
              </w:rPr>
              <w:t> </w:t>
            </w:r>
          </w:p>
        </w:tc>
        <w:tc>
          <w:tcPr>
            <w:tcW w:w="645" w:type="dxa"/>
            <w:tcBorders>
              <w:top w:val="nil"/>
              <w:left w:val="nil"/>
              <w:bottom w:val="single" w:sz="4" w:space="0" w:color="000000"/>
              <w:right w:val="nil"/>
            </w:tcBorders>
            <w:shd w:val="clear" w:color="auto" w:fill="auto"/>
            <w:noWrap/>
            <w:vAlign w:val="bottom"/>
            <w:hideMark/>
          </w:tcPr>
          <w:p w14:paraId="369E21D5" w14:textId="77777777" w:rsidR="00BA3467" w:rsidRPr="00BA3467" w:rsidRDefault="00BA3467" w:rsidP="00BA3467">
            <w:pPr>
              <w:spacing w:after="0" w:line="240" w:lineRule="auto"/>
              <w:rPr>
                <w:rFonts w:ascii="Arial" w:eastAsia="Times New Roman" w:hAnsi="Arial" w:cs="Arial"/>
                <w:color w:val="000000"/>
                <w:sz w:val="20"/>
                <w:szCs w:val="20"/>
                <w:lang w:eastAsia="en-CA"/>
              </w:rPr>
            </w:pPr>
            <w:r w:rsidRPr="00BA3467">
              <w:rPr>
                <w:rFonts w:ascii="Arial" w:eastAsia="Times New Roman" w:hAnsi="Arial" w:cs="Arial"/>
                <w:color w:val="000000"/>
                <w:sz w:val="20"/>
                <w:szCs w:val="20"/>
                <w:lang w:eastAsia="en-CA"/>
              </w:rPr>
              <w:t> </w:t>
            </w:r>
          </w:p>
        </w:tc>
        <w:tc>
          <w:tcPr>
            <w:tcW w:w="490" w:type="dxa"/>
            <w:tcBorders>
              <w:top w:val="nil"/>
              <w:left w:val="nil"/>
              <w:bottom w:val="single" w:sz="4" w:space="0" w:color="000000"/>
              <w:right w:val="nil"/>
            </w:tcBorders>
            <w:shd w:val="clear" w:color="auto" w:fill="auto"/>
            <w:noWrap/>
            <w:vAlign w:val="bottom"/>
            <w:hideMark/>
          </w:tcPr>
          <w:p w14:paraId="369E21D6" w14:textId="77777777" w:rsidR="00BA3467" w:rsidRPr="00BA3467" w:rsidRDefault="00BA3467" w:rsidP="00BA3467">
            <w:pPr>
              <w:spacing w:after="0" w:line="240" w:lineRule="auto"/>
              <w:rPr>
                <w:rFonts w:ascii="Arial" w:eastAsia="Times New Roman" w:hAnsi="Arial" w:cs="Arial"/>
                <w:color w:val="000000"/>
                <w:sz w:val="20"/>
                <w:szCs w:val="20"/>
                <w:lang w:eastAsia="en-CA"/>
              </w:rPr>
            </w:pPr>
            <w:r w:rsidRPr="00BA3467">
              <w:rPr>
                <w:rFonts w:ascii="Arial" w:eastAsia="Times New Roman" w:hAnsi="Arial" w:cs="Arial"/>
                <w:color w:val="000000"/>
                <w:sz w:val="20"/>
                <w:szCs w:val="20"/>
                <w:lang w:eastAsia="en-CA"/>
              </w:rPr>
              <w:t> </w:t>
            </w:r>
          </w:p>
        </w:tc>
        <w:tc>
          <w:tcPr>
            <w:tcW w:w="2984" w:type="dxa"/>
            <w:vMerge w:val="restart"/>
            <w:tcBorders>
              <w:top w:val="single" w:sz="8" w:space="0" w:color="000000"/>
              <w:left w:val="nil"/>
              <w:bottom w:val="nil"/>
              <w:right w:val="nil"/>
            </w:tcBorders>
            <w:shd w:val="clear" w:color="000000" w:fill="000000"/>
            <w:noWrap/>
            <w:vAlign w:val="center"/>
            <w:hideMark/>
          </w:tcPr>
          <w:p w14:paraId="369E21D7" w14:textId="77777777" w:rsidR="00BA3467" w:rsidRPr="00BA3467" w:rsidRDefault="00BA3467" w:rsidP="00BA3467">
            <w:pPr>
              <w:spacing w:after="0" w:line="240" w:lineRule="auto"/>
              <w:jc w:val="center"/>
              <w:rPr>
                <w:rFonts w:ascii="Arial" w:eastAsia="Times New Roman" w:hAnsi="Arial" w:cs="Arial"/>
                <w:b/>
                <w:bCs/>
                <w:color w:val="FFFFFF"/>
                <w:sz w:val="20"/>
                <w:szCs w:val="20"/>
                <w:lang w:eastAsia="en-CA"/>
              </w:rPr>
            </w:pPr>
            <w:r w:rsidRPr="00BA3467">
              <w:rPr>
                <w:rFonts w:ascii="Arial" w:eastAsia="Times New Roman" w:hAnsi="Arial" w:cs="Arial"/>
                <w:b/>
                <w:bCs/>
                <w:color w:val="FFFFFF"/>
                <w:sz w:val="20"/>
                <w:szCs w:val="20"/>
                <w:lang w:eastAsia="en-CA"/>
              </w:rPr>
              <w:t>Ship to Phone #</w:t>
            </w:r>
          </w:p>
        </w:tc>
        <w:tc>
          <w:tcPr>
            <w:tcW w:w="2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E21D8" w14:textId="77777777" w:rsidR="00BA3467" w:rsidRPr="00BA3467" w:rsidRDefault="00BA3467" w:rsidP="00BA3467">
            <w:pPr>
              <w:spacing w:after="0" w:line="240" w:lineRule="auto"/>
              <w:jc w:val="center"/>
              <w:rPr>
                <w:rFonts w:ascii="Arial" w:eastAsia="Times New Roman" w:hAnsi="Arial" w:cs="Arial"/>
                <w:i/>
                <w:iCs/>
                <w:color w:val="000000"/>
                <w:sz w:val="18"/>
                <w:szCs w:val="18"/>
                <w:lang w:eastAsia="en-CA"/>
              </w:rPr>
            </w:pPr>
            <w:r w:rsidRPr="00BA3467">
              <w:rPr>
                <w:rFonts w:ascii="Arial" w:eastAsia="Times New Roman" w:hAnsi="Arial" w:cs="Arial"/>
                <w:i/>
                <w:iCs/>
                <w:color w:val="000000"/>
                <w:sz w:val="18"/>
                <w:szCs w:val="18"/>
                <w:lang w:eastAsia="en-CA"/>
              </w:rPr>
              <w:t> </w:t>
            </w:r>
          </w:p>
        </w:tc>
      </w:tr>
      <w:tr w:rsidR="00FB46F7" w:rsidRPr="00BA3467" w14:paraId="369E21E1" w14:textId="77777777" w:rsidTr="00FB46F7">
        <w:trPr>
          <w:trHeight w:val="401"/>
          <w:jc w:val="center"/>
        </w:trPr>
        <w:tc>
          <w:tcPr>
            <w:tcW w:w="2729" w:type="dxa"/>
            <w:vMerge/>
            <w:tcBorders>
              <w:top w:val="single" w:sz="8" w:space="0" w:color="000000"/>
              <w:left w:val="single" w:sz="8" w:space="0" w:color="000000"/>
              <w:bottom w:val="nil"/>
              <w:right w:val="nil"/>
            </w:tcBorders>
            <w:vAlign w:val="center"/>
            <w:hideMark/>
          </w:tcPr>
          <w:p w14:paraId="369E21DA" w14:textId="77777777" w:rsidR="00BA3467" w:rsidRPr="00BA3467" w:rsidRDefault="00BA3467" w:rsidP="00BA3467">
            <w:pPr>
              <w:spacing w:after="0" w:line="240" w:lineRule="auto"/>
              <w:rPr>
                <w:rFonts w:ascii="Arial" w:eastAsia="Times New Roman" w:hAnsi="Arial" w:cs="Arial"/>
                <w:b/>
                <w:bCs/>
                <w:color w:val="FFFFFF"/>
                <w:sz w:val="20"/>
                <w:szCs w:val="20"/>
                <w:lang w:eastAsia="en-CA"/>
              </w:rPr>
            </w:pPr>
          </w:p>
        </w:tc>
        <w:tc>
          <w:tcPr>
            <w:tcW w:w="643" w:type="dxa"/>
            <w:tcBorders>
              <w:top w:val="nil"/>
              <w:left w:val="nil"/>
              <w:bottom w:val="single" w:sz="4" w:space="0" w:color="000000"/>
              <w:right w:val="nil"/>
            </w:tcBorders>
            <w:shd w:val="clear" w:color="auto" w:fill="auto"/>
            <w:noWrap/>
            <w:vAlign w:val="bottom"/>
            <w:hideMark/>
          </w:tcPr>
          <w:p w14:paraId="369E21DB" w14:textId="77777777" w:rsidR="00BA3467" w:rsidRPr="00BA3467" w:rsidRDefault="00BA3467" w:rsidP="00BA3467">
            <w:pPr>
              <w:spacing w:after="0" w:line="240" w:lineRule="auto"/>
              <w:rPr>
                <w:rFonts w:ascii="Arial" w:eastAsia="Times New Roman" w:hAnsi="Arial" w:cs="Arial"/>
                <w:color w:val="000000"/>
                <w:sz w:val="20"/>
                <w:szCs w:val="20"/>
                <w:lang w:eastAsia="en-CA"/>
              </w:rPr>
            </w:pPr>
            <w:r w:rsidRPr="00BA3467">
              <w:rPr>
                <w:rFonts w:ascii="Arial" w:eastAsia="Times New Roman" w:hAnsi="Arial" w:cs="Arial"/>
                <w:color w:val="000000"/>
                <w:sz w:val="20"/>
                <w:szCs w:val="20"/>
                <w:lang w:eastAsia="en-CA"/>
              </w:rPr>
              <w:t> </w:t>
            </w:r>
          </w:p>
        </w:tc>
        <w:tc>
          <w:tcPr>
            <w:tcW w:w="644" w:type="dxa"/>
            <w:tcBorders>
              <w:top w:val="nil"/>
              <w:left w:val="nil"/>
              <w:bottom w:val="single" w:sz="4" w:space="0" w:color="000000"/>
              <w:right w:val="nil"/>
            </w:tcBorders>
            <w:shd w:val="clear" w:color="auto" w:fill="auto"/>
            <w:noWrap/>
            <w:vAlign w:val="bottom"/>
            <w:hideMark/>
          </w:tcPr>
          <w:p w14:paraId="369E21DC" w14:textId="77777777" w:rsidR="00BA3467" w:rsidRPr="00BA3467" w:rsidRDefault="00BA3467" w:rsidP="00BA3467">
            <w:pPr>
              <w:spacing w:after="0" w:line="240" w:lineRule="auto"/>
              <w:rPr>
                <w:rFonts w:ascii="Arial" w:eastAsia="Times New Roman" w:hAnsi="Arial" w:cs="Arial"/>
                <w:color w:val="000000"/>
                <w:sz w:val="20"/>
                <w:szCs w:val="20"/>
                <w:lang w:eastAsia="en-CA"/>
              </w:rPr>
            </w:pPr>
            <w:r w:rsidRPr="00BA3467">
              <w:rPr>
                <w:rFonts w:ascii="Arial" w:eastAsia="Times New Roman" w:hAnsi="Arial" w:cs="Arial"/>
                <w:color w:val="000000"/>
                <w:sz w:val="20"/>
                <w:szCs w:val="20"/>
                <w:lang w:eastAsia="en-CA"/>
              </w:rPr>
              <w:t> </w:t>
            </w:r>
          </w:p>
        </w:tc>
        <w:tc>
          <w:tcPr>
            <w:tcW w:w="645" w:type="dxa"/>
            <w:tcBorders>
              <w:top w:val="nil"/>
              <w:left w:val="nil"/>
              <w:bottom w:val="single" w:sz="4" w:space="0" w:color="000000"/>
              <w:right w:val="nil"/>
            </w:tcBorders>
            <w:shd w:val="clear" w:color="auto" w:fill="auto"/>
            <w:noWrap/>
            <w:vAlign w:val="bottom"/>
            <w:hideMark/>
          </w:tcPr>
          <w:p w14:paraId="369E21DD" w14:textId="77777777" w:rsidR="00BA3467" w:rsidRPr="00BA3467" w:rsidRDefault="00BA3467" w:rsidP="00BA3467">
            <w:pPr>
              <w:spacing w:after="0" w:line="240" w:lineRule="auto"/>
              <w:rPr>
                <w:rFonts w:ascii="Arial" w:eastAsia="Times New Roman" w:hAnsi="Arial" w:cs="Arial"/>
                <w:color w:val="000000"/>
                <w:sz w:val="20"/>
                <w:szCs w:val="20"/>
                <w:lang w:eastAsia="en-CA"/>
              </w:rPr>
            </w:pPr>
            <w:r w:rsidRPr="00BA3467">
              <w:rPr>
                <w:rFonts w:ascii="Arial" w:eastAsia="Times New Roman" w:hAnsi="Arial" w:cs="Arial"/>
                <w:color w:val="000000"/>
                <w:sz w:val="20"/>
                <w:szCs w:val="20"/>
                <w:lang w:eastAsia="en-CA"/>
              </w:rPr>
              <w:t> </w:t>
            </w:r>
          </w:p>
        </w:tc>
        <w:tc>
          <w:tcPr>
            <w:tcW w:w="490" w:type="dxa"/>
            <w:tcBorders>
              <w:top w:val="nil"/>
              <w:left w:val="nil"/>
              <w:bottom w:val="single" w:sz="4" w:space="0" w:color="000000"/>
              <w:right w:val="nil"/>
            </w:tcBorders>
            <w:shd w:val="clear" w:color="auto" w:fill="auto"/>
            <w:noWrap/>
            <w:vAlign w:val="bottom"/>
            <w:hideMark/>
          </w:tcPr>
          <w:p w14:paraId="369E21DE" w14:textId="77777777" w:rsidR="00BA3467" w:rsidRPr="00BA3467" w:rsidRDefault="00BA3467" w:rsidP="00BA3467">
            <w:pPr>
              <w:spacing w:after="0" w:line="240" w:lineRule="auto"/>
              <w:rPr>
                <w:rFonts w:ascii="Arial" w:eastAsia="Times New Roman" w:hAnsi="Arial" w:cs="Arial"/>
                <w:color w:val="000000"/>
                <w:sz w:val="20"/>
                <w:szCs w:val="20"/>
                <w:lang w:eastAsia="en-CA"/>
              </w:rPr>
            </w:pPr>
            <w:r w:rsidRPr="00BA3467">
              <w:rPr>
                <w:rFonts w:ascii="Arial" w:eastAsia="Times New Roman" w:hAnsi="Arial" w:cs="Arial"/>
                <w:color w:val="000000"/>
                <w:sz w:val="20"/>
                <w:szCs w:val="20"/>
                <w:lang w:eastAsia="en-CA"/>
              </w:rPr>
              <w:t> </w:t>
            </w:r>
          </w:p>
        </w:tc>
        <w:tc>
          <w:tcPr>
            <w:tcW w:w="2984" w:type="dxa"/>
            <w:vMerge/>
            <w:tcBorders>
              <w:top w:val="single" w:sz="8" w:space="0" w:color="000000"/>
              <w:left w:val="nil"/>
              <w:bottom w:val="nil"/>
              <w:right w:val="nil"/>
            </w:tcBorders>
            <w:vAlign w:val="center"/>
            <w:hideMark/>
          </w:tcPr>
          <w:p w14:paraId="369E21DF" w14:textId="77777777" w:rsidR="00BA3467" w:rsidRPr="00BA3467" w:rsidRDefault="00BA3467" w:rsidP="00BA3467">
            <w:pPr>
              <w:spacing w:after="0" w:line="240" w:lineRule="auto"/>
              <w:rPr>
                <w:rFonts w:ascii="Arial" w:eastAsia="Times New Roman" w:hAnsi="Arial" w:cs="Arial"/>
                <w:b/>
                <w:bCs/>
                <w:color w:val="FFFFFF"/>
                <w:sz w:val="20"/>
                <w:szCs w:val="20"/>
                <w:lang w:eastAsia="en-CA"/>
              </w:rPr>
            </w:pPr>
          </w:p>
        </w:tc>
        <w:tc>
          <w:tcPr>
            <w:tcW w:w="2212" w:type="dxa"/>
            <w:vMerge/>
            <w:tcBorders>
              <w:top w:val="single" w:sz="4" w:space="0" w:color="000000"/>
              <w:left w:val="single" w:sz="4" w:space="0" w:color="000000"/>
              <w:bottom w:val="single" w:sz="4" w:space="0" w:color="000000"/>
              <w:right w:val="single" w:sz="4" w:space="0" w:color="000000"/>
            </w:tcBorders>
            <w:vAlign w:val="center"/>
            <w:hideMark/>
          </w:tcPr>
          <w:p w14:paraId="369E21E0" w14:textId="77777777" w:rsidR="00BA3467" w:rsidRPr="00BA3467" w:rsidRDefault="00BA3467" w:rsidP="00BA3467">
            <w:pPr>
              <w:spacing w:after="0" w:line="240" w:lineRule="auto"/>
              <w:rPr>
                <w:rFonts w:ascii="Arial" w:eastAsia="Times New Roman" w:hAnsi="Arial" w:cs="Arial"/>
                <w:i/>
                <w:iCs/>
                <w:color w:val="000000"/>
                <w:sz w:val="18"/>
                <w:szCs w:val="18"/>
                <w:lang w:eastAsia="en-CA"/>
              </w:rPr>
            </w:pPr>
          </w:p>
        </w:tc>
      </w:tr>
      <w:tr w:rsidR="00FB46F7" w:rsidRPr="00BA3467" w14:paraId="369E21E9" w14:textId="77777777" w:rsidTr="00FB46F7">
        <w:trPr>
          <w:trHeight w:val="401"/>
          <w:jc w:val="center"/>
        </w:trPr>
        <w:tc>
          <w:tcPr>
            <w:tcW w:w="2729" w:type="dxa"/>
            <w:vMerge/>
            <w:tcBorders>
              <w:top w:val="single" w:sz="8" w:space="0" w:color="000000"/>
              <w:left w:val="single" w:sz="8" w:space="0" w:color="000000"/>
              <w:bottom w:val="nil"/>
              <w:right w:val="nil"/>
            </w:tcBorders>
            <w:vAlign w:val="center"/>
            <w:hideMark/>
          </w:tcPr>
          <w:p w14:paraId="369E21E2" w14:textId="77777777" w:rsidR="00BA3467" w:rsidRPr="00BA3467" w:rsidRDefault="00BA3467" w:rsidP="00BA3467">
            <w:pPr>
              <w:spacing w:after="0" w:line="240" w:lineRule="auto"/>
              <w:rPr>
                <w:rFonts w:ascii="Arial" w:eastAsia="Times New Roman" w:hAnsi="Arial" w:cs="Arial"/>
                <w:b/>
                <w:bCs/>
                <w:color w:val="FFFFFF"/>
                <w:sz w:val="20"/>
                <w:szCs w:val="20"/>
                <w:lang w:eastAsia="en-CA"/>
              </w:rPr>
            </w:pPr>
          </w:p>
        </w:tc>
        <w:tc>
          <w:tcPr>
            <w:tcW w:w="643" w:type="dxa"/>
            <w:tcBorders>
              <w:top w:val="nil"/>
              <w:left w:val="nil"/>
              <w:bottom w:val="nil"/>
              <w:right w:val="nil"/>
            </w:tcBorders>
            <w:shd w:val="clear" w:color="auto" w:fill="auto"/>
            <w:noWrap/>
            <w:vAlign w:val="bottom"/>
            <w:hideMark/>
          </w:tcPr>
          <w:p w14:paraId="369E21E3" w14:textId="77777777" w:rsidR="00BA3467" w:rsidRPr="00BA3467" w:rsidRDefault="00BA3467" w:rsidP="00BA3467">
            <w:pPr>
              <w:spacing w:after="0" w:line="240" w:lineRule="auto"/>
              <w:rPr>
                <w:rFonts w:ascii="Arial" w:eastAsia="Times New Roman" w:hAnsi="Arial" w:cs="Arial"/>
                <w:color w:val="000000"/>
                <w:sz w:val="20"/>
                <w:szCs w:val="20"/>
                <w:lang w:eastAsia="en-CA"/>
              </w:rPr>
            </w:pPr>
          </w:p>
        </w:tc>
        <w:tc>
          <w:tcPr>
            <w:tcW w:w="644" w:type="dxa"/>
            <w:tcBorders>
              <w:top w:val="nil"/>
              <w:left w:val="nil"/>
              <w:bottom w:val="nil"/>
              <w:right w:val="nil"/>
            </w:tcBorders>
            <w:shd w:val="clear" w:color="auto" w:fill="auto"/>
            <w:noWrap/>
            <w:vAlign w:val="bottom"/>
            <w:hideMark/>
          </w:tcPr>
          <w:p w14:paraId="369E21E4" w14:textId="77777777" w:rsidR="00BA3467" w:rsidRPr="00BA3467" w:rsidRDefault="00BA3467" w:rsidP="00BA3467">
            <w:pPr>
              <w:spacing w:after="0" w:line="240" w:lineRule="auto"/>
              <w:rPr>
                <w:rFonts w:ascii="Times New Roman" w:eastAsia="Times New Roman" w:hAnsi="Times New Roman" w:cs="Times New Roman"/>
                <w:sz w:val="20"/>
                <w:szCs w:val="20"/>
                <w:lang w:eastAsia="en-CA"/>
              </w:rPr>
            </w:pPr>
          </w:p>
        </w:tc>
        <w:tc>
          <w:tcPr>
            <w:tcW w:w="645" w:type="dxa"/>
            <w:tcBorders>
              <w:top w:val="nil"/>
              <w:left w:val="nil"/>
              <w:bottom w:val="nil"/>
              <w:right w:val="nil"/>
            </w:tcBorders>
            <w:shd w:val="clear" w:color="auto" w:fill="auto"/>
            <w:noWrap/>
            <w:vAlign w:val="bottom"/>
            <w:hideMark/>
          </w:tcPr>
          <w:p w14:paraId="369E21E5" w14:textId="77777777" w:rsidR="00BA3467" w:rsidRPr="00BA3467" w:rsidRDefault="00BA3467" w:rsidP="00BA3467">
            <w:pPr>
              <w:spacing w:after="0" w:line="240" w:lineRule="auto"/>
              <w:rPr>
                <w:rFonts w:ascii="Times New Roman" w:eastAsia="Times New Roman" w:hAnsi="Times New Roman" w:cs="Times New Roman"/>
                <w:sz w:val="20"/>
                <w:szCs w:val="20"/>
                <w:lang w:eastAsia="en-CA"/>
              </w:rPr>
            </w:pPr>
          </w:p>
        </w:tc>
        <w:tc>
          <w:tcPr>
            <w:tcW w:w="490" w:type="dxa"/>
            <w:tcBorders>
              <w:top w:val="nil"/>
              <w:left w:val="nil"/>
              <w:bottom w:val="nil"/>
              <w:right w:val="nil"/>
            </w:tcBorders>
            <w:shd w:val="clear" w:color="auto" w:fill="auto"/>
            <w:noWrap/>
            <w:vAlign w:val="bottom"/>
            <w:hideMark/>
          </w:tcPr>
          <w:p w14:paraId="369E21E6" w14:textId="77777777" w:rsidR="00BA3467" w:rsidRPr="00BA3467" w:rsidRDefault="00BA3467" w:rsidP="00BA3467">
            <w:pPr>
              <w:spacing w:after="0" w:line="240" w:lineRule="auto"/>
              <w:rPr>
                <w:rFonts w:ascii="Times New Roman" w:eastAsia="Times New Roman" w:hAnsi="Times New Roman" w:cs="Times New Roman"/>
                <w:sz w:val="20"/>
                <w:szCs w:val="20"/>
                <w:lang w:eastAsia="en-CA"/>
              </w:rPr>
            </w:pPr>
          </w:p>
        </w:tc>
        <w:tc>
          <w:tcPr>
            <w:tcW w:w="2984" w:type="dxa"/>
            <w:vMerge/>
            <w:tcBorders>
              <w:top w:val="single" w:sz="8" w:space="0" w:color="000000"/>
              <w:left w:val="nil"/>
              <w:bottom w:val="nil"/>
              <w:right w:val="nil"/>
            </w:tcBorders>
            <w:vAlign w:val="center"/>
            <w:hideMark/>
          </w:tcPr>
          <w:p w14:paraId="369E21E7" w14:textId="77777777" w:rsidR="00BA3467" w:rsidRPr="00BA3467" w:rsidRDefault="00BA3467" w:rsidP="00BA3467">
            <w:pPr>
              <w:spacing w:after="0" w:line="240" w:lineRule="auto"/>
              <w:rPr>
                <w:rFonts w:ascii="Arial" w:eastAsia="Times New Roman" w:hAnsi="Arial" w:cs="Arial"/>
                <w:b/>
                <w:bCs/>
                <w:color w:val="FFFFFF"/>
                <w:sz w:val="20"/>
                <w:szCs w:val="20"/>
                <w:lang w:eastAsia="en-CA"/>
              </w:rPr>
            </w:pPr>
          </w:p>
        </w:tc>
        <w:tc>
          <w:tcPr>
            <w:tcW w:w="2212" w:type="dxa"/>
            <w:vMerge/>
            <w:tcBorders>
              <w:top w:val="single" w:sz="4" w:space="0" w:color="000000"/>
              <w:left w:val="single" w:sz="4" w:space="0" w:color="000000"/>
              <w:bottom w:val="single" w:sz="4" w:space="0" w:color="000000"/>
              <w:right w:val="single" w:sz="4" w:space="0" w:color="000000"/>
            </w:tcBorders>
            <w:vAlign w:val="center"/>
            <w:hideMark/>
          </w:tcPr>
          <w:p w14:paraId="369E21E8" w14:textId="77777777" w:rsidR="00BA3467" w:rsidRPr="00BA3467" w:rsidRDefault="00BA3467" w:rsidP="00BA3467">
            <w:pPr>
              <w:spacing w:after="0" w:line="240" w:lineRule="auto"/>
              <w:rPr>
                <w:rFonts w:ascii="Arial" w:eastAsia="Times New Roman" w:hAnsi="Arial" w:cs="Arial"/>
                <w:i/>
                <w:iCs/>
                <w:color w:val="000000"/>
                <w:sz w:val="18"/>
                <w:szCs w:val="18"/>
                <w:lang w:eastAsia="en-CA"/>
              </w:rPr>
            </w:pPr>
          </w:p>
        </w:tc>
      </w:tr>
      <w:tr w:rsidR="00FB46F7" w:rsidRPr="00BA3467" w14:paraId="369E21EE" w14:textId="77777777" w:rsidTr="00FB46F7">
        <w:trPr>
          <w:trHeight w:val="844"/>
          <w:jc w:val="center"/>
        </w:trPr>
        <w:tc>
          <w:tcPr>
            <w:tcW w:w="2729" w:type="dxa"/>
            <w:tcBorders>
              <w:top w:val="nil"/>
              <w:left w:val="single" w:sz="8" w:space="0" w:color="000000"/>
              <w:bottom w:val="single" w:sz="4" w:space="0" w:color="auto"/>
              <w:right w:val="nil"/>
            </w:tcBorders>
            <w:shd w:val="clear" w:color="000000" w:fill="000000"/>
            <w:vAlign w:val="center"/>
            <w:hideMark/>
          </w:tcPr>
          <w:p w14:paraId="369E21EA" w14:textId="77777777" w:rsidR="00BA3467" w:rsidRPr="00BA3467" w:rsidRDefault="00FB46F7" w:rsidP="00BA3467">
            <w:pPr>
              <w:spacing w:after="0" w:line="240" w:lineRule="auto"/>
              <w:jc w:val="center"/>
              <w:rPr>
                <w:rFonts w:ascii="Arial" w:eastAsia="Times New Roman" w:hAnsi="Arial" w:cs="Arial"/>
                <w:b/>
                <w:bCs/>
                <w:color w:val="FFFFFF"/>
                <w:sz w:val="20"/>
                <w:szCs w:val="20"/>
                <w:lang w:eastAsia="en-CA"/>
              </w:rPr>
            </w:pPr>
            <w:r w:rsidRPr="00BA3467">
              <w:rPr>
                <w:rFonts w:ascii="Arial" w:eastAsia="Times New Roman" w:hAnsi="Arial" w:cs="Arial"/>
                <w:b/>
                <w:bCs/>
                <w:color w:val="FFFFFF"/>
                <w:sz w:val="20"/>
                <w:szCs w:val="20"/>
                <w:lang w:eastAsia="en-CA"/>
              </w:rPr>
              <w:t>Residential</w:t>
            </w:r>
            <w:r w:rsidR="00BA3467" w:rsidRPr="00BA3467">
              <w:rPr>
                <w:rFonts w:ascii="Arial" w:eastAsia="Times New Roman" w:hAnsi="Arial" w:cs="Arial"/>
                <w:b/>
                <w:bCs/>
                <w:color w:val="FFFFFF"/>
                <w:sz w:val="20"/>
                <w:szCs w:val="20"/>
                <w:lang w:eastAsia="en-CA"/>
              </w:rPr>
              <w:t xml:space="preserve"> or Commercial Address</w:t>
            </w:r>
          </w:p>
        </w:tc>
        <w:tc>
          <w:tcPr>
            <w:tcW w:w="2422"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69E21EB" w14:textId="77777777" w:rsidR="00BA3467" w:rsidRPr="00BA3467" w:rsidRDefault="00BA3467" w:rsidP="00BA3467">
            <w:pPr>
              <w:spacing w:after="0" w:line="240" w:lineRule="auto"/>
              <w:jc w:val="center"/>
              <w:rPr>
                <w:rFonts w:ascii="Arial" w:eastAsia="Times New Roman" w:hAnsi="Arial" w:cs="Arial"/>
                <w:b/>
                <w:bCs/>
                <w:sz w:val="24"/>
                <w:szCs w:val="24"/>
                <w:lang w:eastAsia="en-CA"/>
              </w:rPr>
            </w:pPr>
            <w:r w:rsidRPr="00BA3467">
              <w:rPr>
                <w:rFonts w:ascii="Arial" w:eastAsia="Times New Roman" w:hAnsi="Arial" w:cs="Arial"/>
                <w:b/>
                <w:bCs/>
                <w:sz w:val="24"/>
                <w:szCs w:val="24"/>
                <w:lang w:eastAsia="en-CA"/>
              </w:rPr>
              <w:t> </w:t>
            </w:r>
          </w:p>
        </w:tc>
        <w:tc>
          <w:tcPr>
            <w:tcW w:w="2984" w:type="dxa"/>
            <w:tcBorders>
              <w:top w:val="nil"/>
              <w:left w:val="nil"/>
              <w:bottom w:val="single" w:sz="4" w:space="0" w:color="auto"/>
              <w:right w:val="nil"/>
            </w:tcBorders>
            <w:shd w:val="clear" w:color="000000" w:fill="000000"/>
            <w:noWrap/>
            <w:vAlign w:val="center"/>
            <w:hideMark/>
          </w:tcPr>
          <w:p w14:paraId="369E21EC" w14:textId="77777777" w:rsidR="00BA3467" w:rsidRPr="00BA3467" w:rsidRDefault="00BA3467" w:rsidP="00BA3467">
            <w:pPr>
              <w:spacing w:after="0" w:line="240" w:lineRule="auto"/>
              <w:jc w:val="center"/>
              <w:rPr>
                <w:rFonts w:ascii="Arial" w:eastAsia="Times New Roman" w:hAnsi="Arial" w:cs="Arial"/>
                <w:b/>
                <w:bCs/>
                <w:color w:val="FFFFFF"/>
                <w:sz w:val="20"/>
                <w:szCs w:val="20"/>
                <w:lang w:eastAsia="en-CA"/>
              </w:rPr>
            </w:pPr>
            <w:r w:rsidRPr="00BA3467">
              <w:rPr>
                <w:rFonts w:ascii="Arial" w:eastAsia="Times New Roman" w:hAnsi="Arial" w:cs="Arial"/>
                <w:b/>
                <w:bCs/>
                <w:color w:val="FFFFFF"/>
                <w:sz w:val="20"/>
                <w:szCs w:val="20"/>
                <w:lang w:eastAsia="en-CA"/>
              </w:rPr>
              <w:t>Jersey Colour Pref.</w:t>
            </w:r>
          </w:p>
        </w:tc>
        <w:tc>
          <w:tcPr>
            <w:tcW w:w="2212" w:type="dxa"/>
            <w:tcBorders>
              <w:top w:val="nil"/>
              <w:left w:val="single" w:sz="4" w:space="0" w:color="000000"/>
              <w:bottom w:val="single" w:sz="4" w:space="0" w:color="auto"/>
              <w:right w:val="single" w:sz="4" w:space="0" w:color="000000"/>
            </w:tcBorders>
            <w:shd w:val="clear" w:color="auto" w:fill="auto"/>
            <w:noWrap/>
            <w:vAlign w:val="center"/>
            <w:hideMark/>
          </w:tcPr>
          <w:p w14:paraId="369E21ED" w14:textId="77777777" w:rsidR="00BA3467" w:rsidRPr="00BA3467" w:rsidRDefault="00BA3467" w:rsidP="00BA3467">
            <w:pPr>
              <w:spacing w:after="0" w:line="240" w:lineRule="auto"/>
              <w:jc w:val="center"/>
              <w:rPr>
                <w:rFonts w:ascii="Arial" w:eastAsia="Times New Roman" w:hAnsi="Arial" w:cs="Arial"/>
                <w:b/>
                <w:bCs/>
                <w:sz w:val="24"/>
                <w:szCs w:val="24"/>
                <w:lang w:eastAsia="en-CA"/>
              </w:rPr>
            </w:pPr>
            <w:r w:rsidRPr="00BA3467">
              <w:rPr>
                <w:rFonts w:ascii="Arial" w:eastAsia="Times New Roman" w:hAnsi="Arial" w:cs="Arial"/>
                <w:b/>
                <w:bCs/>
                <w:sz w:val="24"/>
                <w:szCs w:val="24"/>
                <w:lang w:eastAsia="en-CA"/>
              </w:rPr>
              <w:t> </w:t>
            </w:r>
          </w:p>
        </w:tc>
      </w:tr>
      <w:tr w:rsidR="00FB46F7" w:rsidRPr="00BA3467" w14:paraId="369E21F1" w14:textId="77777777" w:rsidTr="00FB46F7">
        <w:trPr>
          <w:trHeight w:val="401"/>
          <w:jc w:val="center"/>
        </w:trPr>
        <w:tc>
          <w:tcPr>
            <w:tcW w:w="2729"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69E21EF" w14:textId="77777777" w:rsidR="00BA3467" w:rsidRPr="00BA3467" w:rsidRDefault="00BA3467" w:rsidP="00BA3467">
            <w:pPr>
              <w:spacing w:after="0" w:line="240" w:lineRule="auto"/>
              <w:jc w:val="center"/>
              <w:rPr>
                <w:rFonts w:ascii="Arial" w:eastAsia="Times New Roman" w:hAnsi="Arial" w:cs="Arial"/>
                <w:b/>
                <w:bCs/>
                <w:color w:val="FFFFFF"/>
                <w:sz w:val="20"/>
                <w:szCs w:val="20"/>
                <w:lang w:eastAsia="en-CA"/>
              </w:rPr>
            </w:pPr>
            <w:r w:rsidRPr="00BA3467">
              <w:rPr>
                <w:rFonts w:ascii="Arial" w:eastAsia="Times New Roman" w:hAnsi="Arial" w:cs="Arial"/>
                <w:b/>
                <w:bCs/>
                <w:color w:val="FFFFFF"/>
                <w:sz w:val="20"/>
                <w:szCs w:val="20"/>
                <w:lang w:eastAsia="en-CA"/>
              </w:rPr>
              <w:t>E-mail</w:t>
            </w:r>
          </w:p>
        </w:tc>
        <w:tc>
          <w:tcPr>
            <w:tcW w:w="76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E21F0" w14:textId="77777777" w:rsidR="00BA3467" w:rsidRPr="00BA3467" w:rsidRDefault="00BA3467" w:rsidP="00BA3467">
            <w:pPr>
              <w:spacing w:after="0" w:line="240" w:lineRule="auto"/>
              <w:jc w:val="center"/>
              <w:rPr>
                <w:rFonts w:ascii="Arial" w:eastAsia="Times New Roman" w:hAnsi="Arial" w:cs="Arial"/>
                <w:b/>
                <w:bCs/>
                <w:color w:val="000000"/>
                <w:sz w:val="20"/>
                <w:szCs w:val="20"/>
                <w:u w:val="single"/>
                <w:lang w:eastAsia="en-CA"/>
              </w:rPr>
            </w:pPr>
          </w:p>
        </w:tc>
      </w:tr>
      <w:tr w:rsidR="00FB46F7" w:rsidRPr="00BA3467" w14:paraId="369E21F5" w14:textId="77777777" w:rsidTr="00FB46F7">
        <w:trPr>
          <w:trHeight w:val="401"/>
          <w:jc w:val="center"/>
        </w:trPr>
        <w:tc>
          <w:tcPr>
            <w:tcW w:w="2729" w:type="dxa"/>
            <w:tcBorders>
              <w:top w:val="single" w:sz="4" w:space="0" w:color="auto"/>
              <w:left w:val="single" w:sz="8" w:space="0" w:color="000000"/>
              <w:bottom w:val="single" w:sz="8" w:space="0" w:color="000000"/>
              <w:right w:val="nil"/>
            </w:tcBorders>
            <w:shd w:val="clear" w:color="auto" w:fill="auto"/>
            <w:noWrap/>
            <w:vAlign w:val="bottom"/>
            <w:hideMark/>
          </w:tcPr>
          <w:p w14:paraId="369E21F2" w14:textId="77777777" w:rsidR="00BA3467" w:rsidRPr="00BA3467" w:rsidRDefault="00BA3467" w:rsidP="00BA3467">
            <w:pPr>
              <w:spacing w:after="0" w:line="240" w:lineRule="auto"/>
              <w:jc w:val="center"/>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INV#</w:t>
            </w:r>
          </w:p>
        </w:tc>
        <w:tc>
          <w:tcPr>
            <w:tcW w:w="5406" w:type="dxa"/>
            <w:gridSpan w:val="5"/>
            <w:tcBorders>
              <w:top w:val="single" w:sz="4" w:space="0" w:color="auto"/>
              <w:left w:val="nil"/>
              <w:bottom w:val="single" w:sz="8" w:space="0" w:color="000000"/>
              <w:right w:val="nil"/>
            </w:tcBorders>
            <w:shd w:val="clear" w:color="auto" w:fill="auto"/>
            <w:noWrap/>
            <w:vAlign w:val="bottom"/>
            <w:hideMark/>
          </w:tcPr>
          <w:p w14:paraId="369E21F3" w14:textId="77777777" w:rsidR="00BA3467" w:rsidRPr="00BA3467" w:rsidRDefault="00BA3467" w:rsidP="00BA3467">
            <w:pPr>
              <w:spacing w:after="0" w:line="240" w:lineRule="auto"/>
              <w:jc w:val="center"/>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DESCRIPTION</w:t>
            </w:r>
          </w:p>
        </w:tc>
        <w:tc>
          <w:tcPr>
            <w:tcW w:w="2212" w:type="dxa"/>
            <w:tcBorders>
              <w:top w:val="single" w:sz="4" w:space="0" w:color="auto"/>
              <w:left w:val="single" w:sz="4" w:space="0" w:color="000000"/>
              <w:bottom w:val="single" w:sz="8" w:space="0" w:color="000000"/>
              <w:right w:val="single" w:sz="8" w:space="0" w:color="000000"/>
            </w:tcBorders>
            <w:shd w:val="clear" w:color="auto" w:fill="auto"/>
            <w:noWrap/>
            <w:vAlign w:val="bottom"/>
            <w:hideMark/>
          </w:tcPr>
          <w:p w14:paraId="369E21F4" w14:textId="77777777" w:rsidR="00BA3467" w:rsidRPr="00BA3467" w:rsidRDefault="00BA3467" w:rsidP="00BA3467">
            <w:pPr>
              <w:spacing w:after="0" w:line="240" w:lineRule="auto"/>
              <w:jc w:val="center"/>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QTY</w:t>
            </w:r>
          </w:p>
        </w:tc>
      </w:tr>
      <w:tr w:rsidR="00FB46F7" w:rsidRPr="00BA3467" w14:paraId="369E21FD" w14:textId="77777777" w:rsidTr="00FB46F7">
        <w:trPr>
          <w:trHeight w:val="401"/>
          <w:jc w:val="center"/>
        </w:trPr>
        <w:tc>
          <w:tcPr>
            <w:tcW w:w="2729" w:type="dxa"/>
            <w:tcBorders>
              <w:top w:val="nil"/>
              <w:left w:val="single" w:sz="8" w:space="0" w:color="000000"/>
              <w:bottom w:val="single" w:sz="4" w:space="0" w:color="000000"/>
              <w:right w:val="single" w:sz="4" w:space="0" w:color="000000"/>
            </w:tcBorders>
            <w:shd w:val="clear" w:color="auto" w:fill="auto"/>
            <w:noWrap/>
            <w:vAlign w:val="bottom"/>
            <w:hideMark/>
          </w:tcPr>
          <w:p w14:paraId="369E21F6" w14:textId="77777777" w:rsidR="00BA3467" w:rsidRPr="00BA3467" w:rsidRDefault="00BA346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643" w:type="dxa"/>
            <w:tcBorders>
              <w:top w:val="single" w:sz="4" w:space="0" w:color="000000"/>
              <w:left w:val="nil"/>
              <w:bottom w:val="single" w:sz="4" w:space="0" w:color="000000"/>
              <w:right w:val="nil"/>
            </w:tcBorders>
            <w:shd w:val="clear" w:color="auto" w:fill="auto"/>
            <w:noWrap/>
            <w:vAlign w:val="bottom"/>
            <w:hideMark/>
          </w:tcPr>
          <w:p w14:paraId="369E21F7" w14:textId="77777777" w:rsidR="00BA3467" w:rsidRPr="00BA3467" w:rsidRDefault="00BA346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644" w:type="dxa"/>
            <w:tcBorders>
              <w:top w:val="single" w:sz="4" w:space="0" w:color="000000"/>
              <w:left w:val="nil"/>
              <w:bottom w:val="single" w:sz="4" w:space="0" w:color="000000"/>
              <w:right w:val="nil"/>
            </w:tcBorders>
            <w:shd w:val="clear" w:color="auto" w:fill="auto"/>
            <w:noWrap/>
            <w:vAlign w:val="bottom"/>
            <w:hideMark/>
          </w:tcPr>
          <w:p w14:paraId="369E21F8" w14:textId="77777777" w:rsidR="00BA3467" w:rsidRPr="00BA3467" w:rsidRDefault="00BA346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645" w:type="dxa"/>
            <w:tcBorders>
              <w:top w:val="single" w:sz="4" w:space="0" w:color="000000"/>
              <w:left w:val="nil"/>
              <w:bottom w:val="single" w:sz="4" w:space="0" w:color="000000"/>
              <w:right w:val="nil"/>
            </w:tcBorders>
            <w:shd w:val="clear" w:color="auto" w:fill="auto"/>
            <w:noWrap/>
            <w:vAlign w:val="bottom"/>
            <w:hideMark/>
          </w:tcPr>
          <w:p w14:paraId="369E21F9" w14:textId="77777777" w:rsidR="00BA3467" w:rsidRPr="00BA3467" w:rsidRDefault="00BA346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490" w:type="dxa"/>
            <w:tcBorders>
              <w:top w:val="single" w:sz="4" w:space="0" w:color="000000"/>
              <w:left w:val="nil"/>
              <w:bottom w:val="single" w:sz="4" w:space="0" w:color="000000"/>
              <w:right w:val="nil"/>
            </w:tcBorders>
            <w:shd w:val="clear" w:color="auto" w:fill="auto"/>
            <w:noWrap/>
            <w:vAlign w:val="bottom"/>
            <w:hideMark/>
          </w:tcPr>
          <w:p w14:paraId="369E21FA" w14:textId="77777777" w:rsidR="00BA3467" w:rsidRPr="00BA3467" w:rsidRDefault="00BA346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2984" w:type="dxa"/>
            <w:tcBorders>
              <w:top w:val="single" w:sz="4" w:space="0" w:color="000000"/>
              <w:left w:val="nil"/>
              <w:bottom w:val="single" w:sz="4" w:space="0" w:color="000000"/>
              <w:right w:val="nil"/>
            </w:tcBorders>
            <w:shd w:val="clear" w:color="auto" w:fill="auto"/>
            <w:noWrap/>
            <w:vAlign w:val="bottom"/>
            <w:hideMark/>
          </w:tcPr>
          <w:p w14:paraId="369E21FB" w14:textId="77777777" w:rsidR="00BA3467" w:rsidRPr="00BA3467" w:rsidRDefault="00BA346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2212" w:type="dxa"/>
            <w:tcBorders>
              <w:top w:val="single" w:sz="4" w:space="0" w:color="000000"/>
              <w:left w:val="single" w:sz="4" w:space="0" w:color="000000"/>
              <w:bottom w:val="single" w:sz="4" w:space="0" w:color="000000"/>
              <w:right w:val="single" w:sz="8" w:space="0" w:color="000000"/>
            </w:tcBorders>
            <w:shd w:val="clear" w:color="auto" w:fill="auto"/>
            <w:noWrap/>
            <w:vAlign w:val="bottom"/>
            <w:hideMark/>
          </w:tcPr>
          <w:p w14:paraId="369E21FC" w14:textId="77777777" w:rsidR="00BA3467" w:rsidRPr="00BA3467" w:rsidRDefault="00BA346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r>
      <w:tr w:rsidR="00FB46F7" w:rsidRPr="00BA3467" w14:paraId="369E2201" w14:textId="77777777" w:rsidTr="00FB46F7">
        <w:trPr>
          <w:trHeight w:val="401"/>
          <w:jc w:val="center"/>
        </w:trPr>
        <w:tc>
          <w:tcPr>
            <w:tcW w:w="2729" w:type="dxa"/>
            <w:tcBorders>
              <w:top w:val="nil"/>
              <w:left w:val="single" w:sz="8" w:space="0" w:color="000000"/>
              <w:bottom w:val="single" w:sz="4" w:space="0" w:color="000000"/>
              <w:right w:val="single" w:sz="4" w:space="0" w:color="000000"/>
            </w:tcBorders>
            <w:shd w:val="clear" w:color="auto" w:fill="auto"/>
            <w:noWrap/>
            <w:vAlign w:val="center"/>
            <w:hideMark/>
          </w:tcPr>
          <w:p w14:paraId="369E21FE"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YXS</w:t>
            </w:r>
          </w:p>
        </w:tc>
        <w:tc>
          <w:tcPr>
            <w:tcW w:w="5406" w:type="dxa"/>
            <w:gridSpan w:val="5"/>
            <w:tcBorders>
              <w:top w:val="single" w:sz="4" w:space="0" w:color="000000"/>
              <w:left w:val="nil"/>
              <w:bottom w:val="single" w:sz="4" w:space="0" w:color="000000"/>
              <w:right w:val="nil"/>
            </w:tcBorders>
            <w:shd w:val="clear" w:color="auto" w:fill="auto"/>
            <w:noWrap/>
            <w:vAlign w:val="center"/>
            <w:hideMark/>
          </w:tcPr>
          <w:p w14:paraId="369E21FF" w14:textId="77777777" w:rsidR="00FB46F7" w:rsidRPr="00BA3467" w:rsidRDefault="00FB46F7" w:rsidP="00BA3467">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Youth Xtra Small-Jersey</w:t>
            </w:r>
          </w:p>
        </w:tc>
        <w:tc>
          <w:tcPr>
            <w:tcW w:w="2212" w:type="dxa"/>
            <w:tcBorders>
              <w:top w:val="nil"/>
              <w:left w:val="single" w:sz="4" w:space="0" w:color="000000"/>
              <w:bottom w:val="single" w:sz="4" w:space="0" w:color="000000"/>
              <w:right w:val="single" w:sz="8" w:space="0" w:color="000000"/>
            </w:tcBorders>
            <w:shd w:val="clear" w:color="auto" w:fill="auto"/>
            <w:noWrap/>
            <w:vAlign w:val="center"/>
            <w:hideMark/>
          </w:tcPr>
          <w:p w14:paraId="369E2200" w14:textId="77777777" w:rsidR="00FB46F7" w:rsidRPr="00BA3467" w:rsidRDefault="00FB46F7" w:rsidP="00BA3467">
            <w:pPr>
              <w:spacing w:after="0" w:line="240" w:lineRule="auto"/>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 </w:t>
            </w:r>
          </w:p>
        </w:tc>
      </w:tr>
      <w:tr w:rsidR="00FB46F7" w:rsidRPr="00BA3467" w14:paraId="369E2205" w14:textId="77777777" w:rsidTr="00FB46F7">
        <w:trPr>
          <w:trHeight w:val="401"/>
          <w:jc w:val="center"/>
        </w:trPr>
        <w:tc>
          <w:tcPr>
            <w:tcW w:w="2729" w:type="dxa"/>
            <w:tcBorders>
              <w:top w:val="nil"/>
              <w:left w:val="single" w:sz="8" w:space="0" w:color="000000"/>
              <w:bottom w:val="single" w:sz="4" w:space="0" w:color="000000"/>
              <w:right w:val="single" w:sz="4" w:space="0" w:color="000000"/>
            </w:tcBorders>
            <w:shd w:val="clear" w:color="auto" w:fill="auto"/>
            <w:noWrap/>
            <w:vAlign w:val="center"/>
            <w:hideMark/>
          </w:tcPr>
          <w:p w14:paraId="369E2202"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YS</w:t>
            </w:r>
          </w:p>
        </w:tc>
        <w:tc>
          <w:tcPr>
            <w:tcW w:w="5406" w:type="dxa"/>
            <w:gridSpan w:val="5"/>
            <w:tcBorders>
              <w:top w:val="single" w:sz="4" w:space="0" w:color="000000"/>
              <w:left w:val="nil"/>
              <w:bottom w:val="single" w:sz="4" w:space="0" w:color="000000"/>
              <w:right w:val="nil"/>
            </w:tcBorders>
            <w:shd w:val="clear" w:color="auto" w:fill="auto"/>
            <w:noWrap/>
            <w:vAlign w:val="center"/>
            <w:hideMark/>
          </w:tcPr>
          <w:p w14:paraId="369E2203"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Youth Small-Jersey</w:t>
            </w:r>
          </w:p>
        </w:tc>
        <w:tc>
          <w:tcPr>
            <w:tcW w:w="2212" w:type="dxa"/>
            <w:tcBorders>
              <w:top w:val="nil"/>
              <w:left w:val="single" w:sz="4" w:space="0" w:color="000000"/>
              <w:bottom w:val="single" w:sz="4" w:space="0" w:color="000000"/>
              <w:right w:val="single" w:sz="8" w:space="0" w:color="000000"/>
            </w:tcBorders>
            <w:shd w:val="clear" w:color="auto" w:fill="auto"/>
            <w:noWrap/>
            <w:vAlign w:val="center"/>
            <w:hideMark/>
          </w:tcPr>
          <w:p w14:paraId="369E2204" w14:textId="77777777" w:rsidR="00FB46F7" w:rsidRPr="00BA3467" w:rsidRDefault="00FB46F7" w:rsidP="00BA3467">
            <w:pPr>
              <w:spacing w:after="0" w:line="240" w:lineRule="auto"/>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 </w:t>
            </w:r>
          </w:p>
        </w:tc>
      </w:tr>
      <w:tr w:rsidR="00FB46F7" w:rsidRPr="00BA3467" w14:paraId="369E2209" w14:textId="77777777" w:rsidTr="00FB46F7">
        <w:trPr>
          <w:trHeight w:val="401"/>
          <w:jc w:val="center"/>
        </w:trPr>
        <w:tc>
          <w:tcPr>
            <w:tcW w:w="2729" w:type="dxa"/>
            <w:tcBorders>
              <w:top w:val="nil"/>
              <w:left w:val="single" w:sz="8" w:space="0" w:color="000000"/>
              <w:bottom w:val="single" w:sz="4" w:space="0" w:color="000000"/>
              <w:right w:val="single" w:sz="4" w:space="0" w:color="000000"/>
            </w:tcBorders>
            <w:shd w:val="clear" w:color="auto" w:fill="auto"/>
            <w:noWrap/>
            <w:vAlign w:val="center"/>
            <w:hideMark/>
          </w:tcPr>
          <w:p w14:paraId="369E2206"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YM</w:t>
            </w:r>
          </w:p>
        </w:tc>
        <w:tc>
          <w:tcPr>
            <w:tcW w:w="5406" w:type="dxa"/>
            <w:gridSpan w:val="5"/>
            <w:tcBorders>
              <w:top w:val="single" w:sz="4" w:space="0" w:color="000000"/>
              <w:left w:val="nil"/>
              <w:bottom w:val="single" w:sz="4" w:space="0" w:color="000000"/>
              <w:right w:val="nil"/>
            </w:tcBorders>
            <w:shd w:val="clear" w:color="auto" w:fill="auto"/>
            <w:noWrap/>
            <w:vAlign w:val="center"/>
            <w:hideMark/>
          </w:tcPr>
          <w:p w14:paraId="369E2207" w14:textId="77777777" w:rsidR="00FB46F7" w:rsidRPr="00BA3467" w:rsidRDefault="00FB46F7" w:rsidP="00BA3467">
            <w:pPr>
              <w:spacing w:after="0" w:line="240" w:lineRule="auto"/>
              <w:rPr>
                <w:rFonts w:ascii="Arial" w:eastAsia="Times New Roman" w:hAnsi="Arial" w:cs="Arial"/>
                <w:sz w:val="20"/>
                <w:szCs w:val="20"/>
                <w:lang w:eastAsia="en-CA"/>
              </w:rPr>
            </w:pPr>
            <w:r>
              <w:rPr>
                <w:rFonts w:ascii="Arial" w:eastAsia="Times New Roman" w:hAnsi="Arial" w:cs="Arial"/>
                <w:sz w:val="20"/>
                <w:szCs w:val="20"/>
                <w:lang w:eastAsia="en-CA"/>
              </w:rPr>
              <w:t>Youth Medium-Jersey</w:t>
            </w:r>
          </w:p>
        </w:tc>
        <w:tc>
          <w:tcPr>
            <w:tcW w:w="2212" w:type="dxa"/>
            <w:tcBorders>
              <w:top w:val="nil"/>
              <w:left w:val="single" w:sz="4" w:space="0" w:color="000000"/>
              <w:bottom w:val="single" w:sz="4" w:space="0" w:color="000000"/>
              <w:right w:val="single" w:sz="8" w:space="0" w:color="000000"/>
            </w:tcBorders>
            <w:shd w:val="clear" w:color="auto" w:fill="auto"/>
            <w:noWrap/>
            <w:vAlign w:val="center"/>
            <w:hideMark/>
          </w:tcPr>
          <w:p w14:paraId="369E2208" w14:textId="77777777" w:rsidR="00FB46F7" w:rsidRPr="00BA3467" w:rsidRDefault="00FB46F7" w:rsidP="00BA3467">
            <w:pPr>
              <w:spacing w:after="0" w:line="240" w:lineRule="auto"/>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 </w:t>
            </w:r>
          </w:p>
        </w:tc>
      </w:tr>
      <w:tr w:rsidR="00FB46F7" w:rsidRPr="00BA3467" w14:paraId="369E220D" w14:textId="77777777" w:rsidTr="00FB46F7">
        <w:trPr>
          <w:trHeight w:val="485"/>
          <w:jc w:val="center"/>
        </w:trPr>
        <w:tc>
          <w:tcPr>
            <w:tcW w:w="2729" w:type="dxa"/>
            <w:tcBorders>
              <w:top w:val="nil"/>
              <w:left w:val="single" w:sz="8" w:space="0" w:color="000000"/>
              <w:bottom w:val="single" w:sz="4" w:space="0" w:color="000000"/>
              <w:right w:val="single" w:sz="4" w:space="0" w:color="000000"/>
            </w:tcBorders>
            <w:shd w:val="clear" w:color="auto" w:fill="auto"/>
            <w:noWrap/>
            <w:vAlign w:val="center"/>
            <w:hideMark/>
          </w:tcPr>
          <w:p w14:paraId="369E220A"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YL</w:t>
            </w:r>
          </w:p>
        </w:tc>
        <w:tc>
          <w:tcPr>
            <w:tcW w:w="5406" w:type="dxa"/>
            <w:gridSpan w:val="5"/>
            <w:tcBorders>
              <w:top w:val="single" w:sz="4" w:space="0" w:color="000000"/>
              <w:left w:val="nil"/>
              <w:bottom w:val="single" w:sz="4" w:space="0" w:color="000000"/>
              <w:right w:val="nil"/>
            </w:tcBorders>
            <w:shd w:val="clear" w:color="auto" w:fill="auto"/>
            <w:noWrap/>
            <w:vAlign w:val="center"/>
            <w:hideMark/>
          </w:tcPr>
          <w:p w14:paraId="369E220B"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Youth Large-Jersey</w:t>
            </w:r>
          </w:p>
        </w:tc>
        <w:tc>
          <w:tcPr>
            <w:tcW w:w="2212" w:type="dxa"/>
            <w:tcBorders>
              <w:top w:val="nil"/>
              <w:left w:val="single" w:sz="4" w:space="0" w:color="000000"/>
              <w:bottom w:val="single" w:sz="4" w:space="0" w:color="000000"/>
              <w:right w:val="single" w:sz="8" w:space="0" w:color="000000"/>
            </w:tcBorders>
            <w:shd w:val="clear" w:color="auto" w:fill="auto"/>
            <w:noWrap/>
            <w:vAlign w:val="center"/>
            <w:hideMark/>
          </w:tcPr>
          <w:p w14:paraId="369E220C" w14:textId="77777777" w:rsidR="00FB46F7" w:rsidRPr="00BA3467" w:rsidRDefault="00FB46F7" w:rsidP="00BA3467">
            <w:pPr>
              <w:spacing w:after="0" w:line="240" w:lineRule="auto"/>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 </w:t>
            </w:r>
          </w:p>
        </w:tc>
      </w:tr>
      <w:tr w:rsidR="00FB46F7" w:rsidRPr="00BA3467" w14:paraId="369E2211" w14:textId="77777777" w:rsidTr="00FB46F7">
        <w:trPr>
          <w:trHeight w:val="401"/>
          <w:jc w:val="center"/>
        </w:trPr>
        <w:tc>
          <w:tcPr>
            <w:tcW w:w="2729" w:type="dxa"/>
            <w:tcBorders>
              <w:top w:val="nil"/>
              <w:left w:val="single" w:sz="8" w:space="0" w:color="000000"/>
              <w:bottom w:val="single" w:sz="4" w:space="0" w:color="000000"/>
              <w:right w:val="single" w:sz="4" w:space="0" w:color="000000"/>
            </w:tcBorders>
            <w:shd w:val="clear" w:color="auto" w:fill="auto"/>
            <w:noWrap/>
            <w:vAlign w:val="center"/>
            <w:hideMark/>
          </w:tcPr>
          <w:p w14:paraId="369E220E"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AS</w:t>
            </w:r>
          </w:p>
        </w:tc>
        <w:tc>
          <w:tcPr>
            <w:tcW w:w="5406" w:type="dxa"/>
            <w:gridSpan w:val="5"/>
            <w:tcBorders>
              <w:top w:val="single" w:sz="4" w:space="0" w:color="000000"/>
              <w:left w:val="nil"/>
              <w:bottom w:val="single" w:sz="4" w:space="0" w:color="000000"/>
              <w:right w:val="nil"/>
            </w:tcBorders>
            <w:shd w:val="clear" w:color="auto" w:fill="auto"/>
            <w:noWrap/>
            <w:vAlign w:val="center"/>
            <w:hideMark/>
          </w:tcPr>
          <w:p w14:paraId="369E220F"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Adult Small-Jersey</w:t>
            </w:r>
          </w:p>
        </w:tc>
        <w:tc>
          <w:tcPr>
            <w:tcW w:w="2212" w:type="dxa"/>
            <w:tcBorders>
              <w:top w:val="nil"/>
              <w:left w:val="single" w:sz="4" w:space="0" w:color="000000"/>
              <w:bottom w:val="single" w:sz="4" w:space="0" w:color="000000"/>
              <w:right w:val="single" w:sz="8" w:space="0" w:color="000000"/>
            </w:tcBorders>
            <w:shd w:val="clear" w:color="auto" w:fill="auto"/>
            <w:noWrap/>
            <w:vAlign w:val="center"/>
            <w:hideMark/>
          </w:tcPr>
          <w:p w14:paraId="369E2210" w14:textId="77777777" w:rsidR="00FB46F7" w:rsidRPr="00BA3467" w:rsidRDefault="00FB46F7" w:rsidP="00BA3467">
            <w:pPr>
              <w:spacing w:after="0" w:line="240" w:lineRule="auto"/>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 </w:t>
            </w:r>
          </w:p>
        </w:tc>
      </w:tr>
      <w:tr w:rsidR="00FB46F7" w:rsidRPr="00BA3467" w14:paraId="369E2215" w14:textId="77777777" w:rsidTr="00FB46F7">
        <w:trPr>
          <w:trHeight w:val="401"/>
          <w:jc w:val="center"/>
        </w:trPr>
        <w:tc>
          <w:tcPr>
            <w:tcW w:w="2729" w:type="dxa"/>
            <w:tcBorders>
              <w:top w:val="nil"/>
              <w:left w:val="single" w:sz="8" w:space="0" w:color="000000"/>
              <w:bottom w:val="single" w:sz="4" w:space="0" w:color="000000"/>
              <w:right w:val="single" w:sz="4" w:space="0" w:color="000000"/>
            </w:tcBorders>
            <w:shd w:val="clear" w:color="auto" w:fill="auto"/>
            <w:noWrap/>
            <w:vAlign w:val="center"/>
            <w:hideMark/>
          </w:tcPr>
          <w:p w14:paraId="369E2212"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AM</w:t>
            </w:r>
          </w:p>
        </w:tc>
        <w:tc>
          <w:tcPr>
            <w:tcW w:w="5406" w:type="dxa"/>
            <w:gridSpan w:val="5"/>
            <w:tcBorders>
              <w:top w:val="single" w:sz="4" w:space="0" w:color="000000"/>
              <w:left w:val="nil"/>
              <w:bottom w:val="single" w:sz="4" w:space="0" w:color="000000"/>
              <w:right w:val="nil"/>
            </w:tcBorders>
            <w:shd w:val="clear" w:color="auto" w:fill="auto"/>
            <w:noWrap/>
            <w:vAlign w:val="center"/>
            <w:hideMark/>
          </w:tcPr>
          <w:p w14:paraId="369E2213"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Adult Medium-Jersey</w:t>
            </w:r>
          </w:p>
        </w:tc>
        <w:tc>
          <w:tcPr>
            <w:tcW w:w="2212" w:type="dxa"/>
            <w:tcBorders>
              <w:top w:val="nil"/>
              <w:left w:val="single" w:sz="4" w:space="0" w:color="000000"/>
              <w:bottom w:val="single" w:sz="4" w:space="0" w:color="000000"/>
              <w:right w:val="single" w:sz="8" w:space="0" w:color="000000"/>
            </w:tcBorders>
            <w:shd w:val="clear" w:color="auto" w:fill="auto"/>
            <w:noWrap/>
            <w:vAlign w:val="center"/>
            <w:hideMark/>
          </w:tcPr>
          <w:p w14:paraId="369E2214" w14:textId="77777777" w:rsidR="00FB46F7" w:rsidRPr="00BA3467" w:rsidRDefault="00FB46F7" w:rsidP="00BA3467">
            <w:pPr>
              <w:spacing w:after="0" w:line="240" w:lineRule="auto"/>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 </w:t>
            </w:r>
          </w:p>
        </w:tc>
      </w:tr>
      <w:tr w:rsidR="00FB46F7" w:rsidRPr="00BA3467" w14:paraId="369E2219" w14:textId="77777777" w:rsidTr="00FB46F7">
        <w:trPr>
          <w:trHeight w:val="401"/>
          <w:jc w:val="center"/>
        </w:trPr>
        <w:tc>
          <w:tcPr>
            <w:tcW w:w="2729" w:type="dxa"/>
            <w:tcBorders>
              <w:top w:val="nil"/>
              <w:left w:val="single" w:sz="8" w:space="0" w:color="000000"/>
              <w:bottom w:val="single" w:sz="4" w:space="0" w:color="000000"/>
              <w:right w:val="single" w:sz="4" w:space="0" w:color="000000"/>
            </w:tcBorders>
            <w:shd w:val="clear" w:color="auto" w:fill="auto"/>
            <w:noWrap/>
            <w:vAlign w:val="center"/>
            <w:hideMark/>
          </w:tcPr>
          <w:p w14:paraId="369E2216"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AL</w:t>
            </w:r>
          </w:p>
        </w:tc>
        <w:tc>
          <w:tcPr>
            <w:tcW w:w="5406" w:type="dxa"/>
            <w:gridSpan w:val="5"/>
            <w:tcBorders>
              <w:top w:val="single" w:sz="4" w:space="0" w:color="000000"/>
              <w:left w:val="nil"/>
              <w:bottom w:val="single" w:sz="4" w:space="0" w:color="000000"/>
              <w:right w:val="nil"/>
            </w:tcBorders>
            <w:shd w:val="clear" w:color="auto" w:fill="auto"/>
            <w:noWrap/>
            <w:vAlign w:val="center"/>
            <w:hideMark/>
          </w:tcPr>
          <w:p w14:paraId="369E2217"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Adult Large-Jersey</w:t>
            </w:r>
          </w:p>
        </w:tc>
        <w:tc>
          <w:tcPr>
            <w:tcW w:w="2212" w:type="dxa"/>
            <w:tcBorders>
              <w:top w:val="nil"/>
              <w:left w:val="single" w:sz="4" w:space="0" w:color="000000"/>
              <w:bottom w:val="single" w:sz="4" w:space="0" w:color="000000"/>
              <w:right w:val="single" w:sz="8" w:space="0" w:color="000000"/>
            </w:tcBorders>
            <w:shd w:val="clear" w:color="auto" w:fill="auto"/>
            <w:noWrap/>
            <w:vAlign w:val="center"/>
            <w:hideMark/>
          </w:tcPr>
          <w:p w14:paraId="369E2218" w14:textId="77777777" w:rsidR="00FB46F7" w:rsidRPr="00BA3467" w:rsidRDefault="00FB46F7" w:rsidP="00BA3467">
            <w:pPr>
              <w:spacing w:after="0" w:line="240" w:lineRule="auto"/>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 </w:t>
            </w:r>
          </w:p>
        </w:tc>
      </w:tr>
      <w:tr w:rsidR="00FB46F7" w:rsidRPr="00BA3467" w14:paraId="369E221D" w14:textId="77777777" w:rsidTr="00FB46F7">
        <w:trPr>
          <w:trHeight w:val="401"/>
          <w:jc w:val="center"/>
        </w:trPr>
        <w:tc>
          <w:tcPr>
            <w:tcW w:w="2729" w:type="dxa"/>
            <w:tcBorders>
              <w:top w:val="nil"/>
              <w:left w:val="single" w:sz="8" w:space="0" w:color="000000"/>
              <w:bottom w:val="single" w:sz="4" w:space="0" w:color="000000"/>
              <w:right w:val="single" w:sz="4" w:space="0" w:color="000000"/>
            </w:tcBorders>
            <w:shd w:val="clear" w:color="auto" w:fill="auto"/>
            <w:noWrap/>
            <w:vAlign w:val="center"/>
            <w:hideMark/>
          </w:tcPr>
          <w:p w14:paraId="369E221A"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AXL</w:t>
            </w:r>
          </w:p>
        </w:tc>
        <w:tc>
          <w:tcPr>
            <w:tcW w:w="5406" w:type="dxa"/>
            <w:gridSpan w:val="5"/>
            <w:tcBorders>
              <w:top w:val="single" w:sz="4" w:space="0" w:color="000000"/>
              <w:left w:val="nil"/>
              <w:bottom w:val="single" w:sz="4" w:space="0" w:color="000000"/>
              <w:right w:val="nil"/>
            </w:tcBorders>
            <w:shd w:val="clear" w:color="auto" w:fill="auto"/>
            <w:noWrap/>
            <w:vAlign w:val="center"/>
            <w:hideMark/>
          </w:tcPr>
          <w:p w14:paraId="369E221B"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Adult Xtra Large-Jersey</w:t>
            </w:r>
          </w:p>
        </w:tc>
        <w:tc>
          <w:tcPr>
            <w:tcW w:w="2212" w:type="dxa"/>
            <w:tcBorders>
              <w:top w:val="nil"/>
              <w:left w:val="single" w:sz="4" w:space="0" w:color="000000"/>
              <w:bottom w:val="single" w:sz="4" w:space="0" w:color="000000"/>
              <w:right w:val="single" w:sz="8" w:space="0" w:color="000000"/>
            </w:tcBorders>
            <w:shd w:val="clear" w:color="auto" w:fill="auto"/>
            <w:noWrap/>
            <w:vAlign w:val="center"/>
            <w:hideMark/>
          </w:tcPr>
          <w:p w14:paraId="369E221C" w14:textId="77777777" w:rsidR="00FB46F7" w:rsidRPr="00BA3467" w:rsidRDefault="00FB46F7" w:rsidP="00BA3467">
            <w:pPr>
              <w:spacing w:after="0" w:line="240" w:lineRule="auto"/>
              <w:rPr>
                <w:rFonts w:ascii="Arial" w:eastAsia="Times New Roman" w:hAnsi="Arial" w:cs="Arial"/>
                <w:b/>
                <w:bCs/>
                <w:sz w:val="20"/>
                <w:szCs w:val="20"/>
                <w:lang w:eastAsia="en-CA"/>
              </w:rPr>
            </w:pPr>
            <w:r w:rsidRPr="00BA3467">
              <w:rPr>
                <w:rFonts w:ascii="Arial" w:eastAsia="Times New Roman" w:hAnsi="Arial" w:cs="Arial"/>
                <w:b/>
                <w:bCs/>
                <w:sz w:val="20"/>
                <w:szCs w:val="20"/>
                <w:lang w:eastAsia="en-CA"/>
              </w:rPr>
              <w:t> </w:t>
            </w:r>
          </w:p>
        </w:tc>
      </w:tr>
      <w:tr w:rsidR="00FB46F7" w:rsidRPr="00BA3467" w14:paraId="369E2227" w14:textId="77777777" w:rsidTr="00C27B51">
        <w:trPr>
          <w:trHeight w:val="401"/>
          <w:jc w:val="center"/>
        </w:trPr>
        <w:tc>
          <w:tcPr>
            <w:tcW w:w="2729" w:type="dxa"/>
            <w:vMerge w:val="restart"/>
            <w:tcBorders>
              <w:top w:val="nil"/>
              <w:left w:val="single" w:sz="8" w:space="0" w:color="000000"/>
              <w:right w:val="single" w:sz="4" w:space="0" w:color="000000"/>
            </w:tcBorders>
            <w:shd w:val="clear" w:color="auto" w:fill="auto"/>
            <w:noWrap/>
            <w:vAlign w:val="bottom"/>
            <w:hideMark/>
          </w:tcPr>
          <w:p w14:paraId="369E221E" w14:textId="77777777" w:rsidR="00FB46F7" w:rsidRPr="00BA3467" w:rsidRDefault="00FB46F7" w:rsidP="00FB46F7">
            <w:pPr>
              <w:spacing w:after="0" w:line="240" w:lineRule="auto"/>
              <w:jc w:val="center"/>
              <w:rPr>
                <w:rFonts w:ascii="Arial" w:eastAsia="Times New Roman" w:hAnsi="Arial" w:cs="Arial"/>
                <w:sz w:val="20"/>
                <w:szCs w:val="20"/>
                <w:lang w:eastAsia="en-CA"/>
              </w:rPr>
            </w:pPr>
            <w:r>
              <w:rPr>
                <w:noProof/>
                <w:lang w:val="en-US"/>
              </w:rPr>
              <w:drawing>
                <wp:inline distT="0" distB="0" distL="0" distR="0" wp14:anchorId="369E2291" wp14:editId="369E2292">
                  <wp:extent cx="1241946" cy="1436124"/>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7">
                            <a:extLst>
                              <a:ext uri="{28A0092B-C50C-407E-A947-70E740481C1C}">
                                <a14:useLocalDpi xmlns:a14="http://schemas.microsoft.com/office/drawing/2010/main" val="0"/>
                              </a:ext>
                            </a:extLst>
                          </a:blip>
                          <a:srcRect l="16213" t="8465" r="16321" b="14285"/>
                          <a:stretch/>
                        </pic:blipFill>
                        <pic:spPr>
                          <a:xfrm>
                            <a:off x="0" y="0"/>
                            <a:ext cx="1326836" cy="1534286"/>
                          </a:xfrm>
                          <a:prstGeom prst="rect">
                            <a:avLst/>
                          </a:prstGeom>
                        </pic:spPr>
                      </pic:pic>
                    </a:graphicData>
                  </a:graphic>
                </wp:inline>
              </w:drawing>
            </w:r>
          </w:p>
          <w:p w14:paraId="369E221F"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p w14:paraId="369E2220"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643" w:type="dxa"/>
            <w:tcBorders>
              <w:top w:val="nil"/>
              <w:left w:val="nil"/>
              <w:bottom w:val="single" w:sz="4" w:space="0" w:color="000000"/>
              <w:right w:val="nil"/>
            </w:tcBorders>
            <w:shd w:val="clear" w:color="auto" w:fill="auto"/>
            <w:noWrap/>
            <w:vAlign w:val="bottom"/>
            <w:hideMark/>
          </w:tcPr>
          <w:p w14:paraId="369E2221"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644" w:type="dxa"/>
            <w:tcBorders>
              <w:top w:val="nil"/>
              <w:left w:val="nil"/>
              <w:bottom w:val="single" w:sz="4" w:space="0" w:color="000000"/>
              <w:right w:val="nil"/>
            </w:tcBorders>
            <w:shd w:val="clear" w:color="auto" w:fill="auto"/>
            <w:noWrap/>
            <w:vAlign w:val="bottom"/>
            <w:hideMark/>
          </w:tcPr>
          <w:p w14:paraId="369E2222"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645" w:type="dxa"/>
            <w:tcBorders>
              <w:top w:val="nil"/>
              <w:left w:val="nil"/>
              <w:bottom w:val="single" w:sz="4" w:space="0" w:color="000000"/>
              <w:right w:val="nil"/>
            </w:tcBorders>
            <w:shd w:val="clear" w:color="auto" w:fill="auto"/>
            <w:noWrap/>
            <w:vAlign w:val="bottom"/>
            <w:hideMark/>
          </w:tcPr>
          <w:p w14:paraId="369E2223"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490" w:type="dxa"/>
            <w:tcBorders>
              <w:top w:val="nil"/>
              <w:left w:val="nil"/>
              <w:bottom w:val="single" w:sz="4" w:space="0" w:color="000000"/>
              <w:right w:val="nil"/>
            </w:tcBorders>
            <w:shd w:val="clear" w:color="auto" w:fill="auto"/>
            <w:noWrap/>
            <w:vAlign w:val="bottom"/>
            <w:hideMark/>
          </w:tcPr>
          <w:p w14:paraId="369E2224"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c>
          <w:tcPr>
            <w:tcW w:w="2984" w:type="dxa"/>
            <w:tcBorders>
              <w:top w:val="nil"/>
              <w:left w:val="nil"/>
              <w:bottom w:val="single" w:sz="4" w:space="0" w:color="000000"/>
              <w:right w:val="nil"/>
            </w:tcBorders>
            <w:shd w:val="clear" w:color="0C0C0C" w:fill="0C0C0C"/>
            <w:noWrap/>
            <w:vAlign w:val="bottom"/>
            <w:hideMark/>
          </w:tcPr>
          <w:p w14:paraId="369E2225" w14:textId="77777777" w:rsidR="00FB46F7" w:rsidRPr="00BA3467" w:rsidRDefault="00FB46F7" w:rsidP="00BA3467">
            <w:pPr>
              <w:spacing w:after="0" w:line="240" w:lineRule="auto"/>
              <w:jc w:val="center"/>
              <w:rPr>
                <w:rFonts w:ascii="Arial" w:eastAsia="Times New Roman" w:hAnsi="Arial" w:cs="Arial"/>
                <w:b/>
                <w:bCs/>
                <w:color w:val="FFFFFF"/>
                <w:sz w:val="20"/>
                <w:szCs w:val="20"/>
                <w:lang w:eastAsia="en-CA"/>
              </w:rPr>
            </w:pPr>
            <w:r w:rsidRPr="00BA3467">
              <w:rPr>
                <w:rFonts w:ascii="Arial" w:eastAsia="Times New Roman" w:hAnsi="Arial" w:cs="Arial"/>
                <w:b/>
                <w:bCs/>
                <w:color w:val="FFFFFF"/>
                <w:sz w:val="20"/>
                <w:szCs w:val="20"/>
                <w:lang w:eastAsia="en-CA"/>
              </w:rPr>
              <w:t>JERSEY TOTAL</w:t>
            </w:r>
          </w:p>
        </w:tc>
        <w:tc>
          <w:tcPr>
            <w:tcW w:w="2212" w:type="dxa"/>
            <w:tcBorders>
              <w:top w:val="nil"/>
              <w:left w:val="single" w:sz="4" w:space="0" w:color="000000"/>
              <w:bottom w:val="single" w:sz="4" w:space="0" w:color="000000"/>
              <w:right w:val="single" w:sz="8" w:space="0" w:color="000000"/>
            </w:tcBorders>
            <w:shd w:val="clear" w:color="auto" w:fill="auto"/>
            <w:noWrap/>
            <w:vAlign w:val="bottom"/>
            <w:hideMark/>
          </w:tcPr>
          <w:p w14:paraId="369E2226" w14:textId="77777777" w:rsidR="00FB46F7" w:rsidRPr="00BA3467" w:rsidRDefault="00FB46F7" w:rsidP="00BA3467">
            <w:pPr>
              <w:spacing w:after="0" w:line="240" w:lineRule="auto"/>
              <w:jc w:val="center"/>
              <w:rPr>
                <w:rFonts w:ascii="Arial" w:eastAsia="Times New Roman" w:hAnsi="Arial" w:cs="Arial"/>
                <w:b/>
                <w:bCs/>
                <w:lang w:eastAsia="en-CA"/>
              </w:rPr>
            </w:pPr>
            <w:r w:rsidRPr="00BA3467">
              <w:rPr>
                <w:rFonts w:ascii="Arial" w:eastAsia="Times New Roman" w:hAnsi="Arial" w:cs="Arial"/>
                <w:b/>
                <w:bCs/>
                <w:lang w:eastAsia="en-CA"/>
              </w:rPr>
              <w:t> </w:t>
            </w:r>
          </w:p>
        </w:tc>
      </w:tr>
      <w:tr w:rsidR="00FB46F7" w:rsidRPr="00BA3467" w14:paraId="369E222B" w14:textId="77777777" w:rsidTr="00C27B51">
        <w:trPr>
          <w:trHeight w:val="401"/>
          <w:jc w:val="center"/>
        </w:trPr>
        <w:tc>
          <w:tcPr>
            <w:tcW w:w="2729" w:type="dxa"/>
            <w:vMerge/>
            <w:tcBorders>
              <w:left w:val="single" w:sz="8" w:space="0" w:color="000000"/>
              <w:right w:val="single" w:sz="4" w:space="0" w:color="000000"/>
            </w:tcBorders>
            <w:shd w:val="clear" w:color="auto" w:fill="auto"/>
            <w:noWrap/>
            <w:vAlign w:val="bottom"/>
            <w:hideMark/>
          </w:tcPr>
          <w:p w14:paraId="369E2228" w14:textId="77777777" w:rsidR="00FB46F7" w:rsidRPr="00BA3467" w:rsidRDefault="00FB46F7" w:rsidP="00BA3467">
            <w:pPr>
              <w:spacing w:after="0" w:line="240" w:lineRule="auto"/>
              <w:rPr>
                <w:rFonts w:ascii="Arial" w:eastAsia="Times New Roman" w:hAnsi="Arial" w:cs="Arial"/>
                <w:sz w:val="20"/>
                <w:szCs w:val="20"/>
                <w:lang w:eastAsia="en-CA"/>
              </w:rPr>
            </w:pPr>
          </w:p>
        </w:tc>
        <w:tc>
          <w:tcPr>
            <w:tcW w:w="5406" w:type="dxa"/>
            <w:gridSpan w:val="5"/>
            <w:tcBorders>
              <w:top w:val="single" w:sz="8" w:space="0" w:color="000000"/>
              <w:left w:val="single" w:sz="4" w:space="0" w:color="000000"/>
              <w:bottom w:val="single" w:sz="4" w:space="0" w:color="000000"/>
              <w:right w:val="nil"/>
            </w:tcBorders>
            <w:shd w:val="clear" w:color="auto" w:fill="auto"/>
            <w:noWrap/>
            <w:vAlign w:val="bottom"/>
            <w:hideMark/>
          </w:tcPr>
          <w:p w14:paraId="369E2229" w14:textId="77777777" w:rsidR="00FB46F7" w:rsidRPr="00BA3467" w:rsidRDefault="00FB46F7" w:rsidP="00BA3467">
            <w:pPr>
              <w:spacing w:after="0" w:line="240" w:lineRule="auto"/>
              <w:jc w:val="center"/>
              <w:rPr>
                <w:rFonts w:ascii="Arial" w:eastAsia="Times New Roman" w:hAnsi="Arial" w:cs="Arial"/>
                <w:b/>
                <w:bCs/>
                <w:i/>
                <w:iCs/>
                <w:sz w:val="20"/>
                <w:szCs w:val="20"/>
                <w:lang w:eastAsia="en-CA"/>
              </w:rPr>
            </w:pPr>
            <w:r w:rsidRPr="00BA3467">
              <w:rPr>
                <w:rFonts w:ascii="Arial" w:eastAsia="Times New Roman" w:hAnsi="Arial" w:cs="Arial"/>
                <w:b/>
                <w:bCs/>
                <w:i/>
                <w:iCs/>
                <w:sz w:val="20"/>
                <w:szCs w:val="20"/>
                <w:lang w:eastAsia="en-CA"/>
              </w:rPr>
              <w:t>Shipping $: (Varies by location or free pick-up)</w:t>
            </w:r>
          </w:p>
        </w:tc>
        <w:tc>
          <w:tcPr>
            <w:tcW w:w="2212" w:type="dxa"/>
            <w:tcBorders>
              <w:top w:val="nil"/>
              <w:left w:val="nil"/>
              <w:bottom w:val="single" w:sz="4" w:space="0" w:color="000000"/>
              <w:right w:val="single" w:sz="8" w:space="0" w:color="000000"/>
            </w:tcBorders>
            <w:shd w:val="clear" w:color="auto" w:fill="auto"/>
            <w:noWrap/>
            <w:vAlign w:val="bottom"/>
            <w:hideMark/>
          </w:tcPr>
          <w:p w14:paraId="369E222A" w14:textId="77777777" w:rsidR="00FB46F7" w:rsidRPr="00BA3467" w:rsidRDefault="00FB46F7" w:rsidP="00BA3467">
            <w:pPr>
              <w:spacing w:after="0" w:line="240" w:lineRule="auto"/>
              <w:jc w:val="center"/>
              <w:rPr>
                <w:rFonts w:ascii="Arial" w:eastAsia="Times New Roman" w:hAnsi="Arial" w:cs="Arial"/>
                <w:b/>
                <w:bCs/>
                <w:lang w:eastAsia="en-CA"/>
              </w:rPr>
            </w:pPr>
            <w:r w:rsidRPr="00BA3467">
              <w:rPr>
                <w:rFonts w:ascii="Arial" w:eastAsia="Times New Roman" w:hAnsi="Arial" w:cs="Arial"/>
                <w:b/>
                <w:bCs/>
                <w:lang w:eastAsia="en-CA"/>
              </w:rPr>
              <w:t> </w:t>
            </w:r>
          </w:p>
        </w:tc>
      </w:tr>
      <w:tr w:rsidR="00FB46F7" w:rsidRPr="00BA3467" w14:paraId="369E2230" w14:textId="77777777" w:rsidTr="00C27B51">
        <w:trPr>
          <w:trHeight w:val="588"/>
          <w:jc w:val="center"/>
        </w:trPr>
        <w:tc>
          <w:tcPr>
            <w:tcW w:w="2729" w:type="dxa"/>
            <w:vMerge/>
            <w:tcBorders>
              <w:left w:val="single" w:sz="8" w:space="0" w:color="000000"/>
              <w:bottom w:val="single" w:sz="8" w:space="0" w:color="000000"/>
              <w:right w:val="single" w:sz="4" w:space="0" w:color="000000"/>
            </w:tcBorders>
            <w:shd w:val="clear" w:color="auto" w:fill="auto"/>
            <w:noWrap/>
            <w:vAlign w:val="bottom"/>
            <w:hideMark/>
          </w:tcPr>
          <w:p w14:paraId="369E222C" w14:textId="77777777" w:rsidR="00FB46F7" w:rsidRPr="00BA3467" w:rsidRDefault="00FB46F7" w:rsidP="00BA3467">
            <w:pPr>
              <w:spacing w:after="0" w:line="240" w:lineRule="auto"/>
              <w:rPr>
                <w:rFonts w:ascii="Arial" w:eastAsia="Times New Roman" w:hAnsi="Arial" w:cs="Arial"/>
                <w:sz w:val="20"/>
                <w:szCs w:val="20"/>
                <w:lang w:eastAsia="en-CA"/>
              </w:rPr>
            </w:pPr>
          </w:p>
        </w:tc>
        <w:tc>
          <w:tcPr>
            <w:tcW w:w="7618" w:type="dxa"/>
            <w:gridSpan w:val="6"/>
            <w:tcBorders>
              <w:top w:val="single" w:sz="4" w:space="0" w:color="000000"/>
              <w:left w:val="single" w:sz="4" w:space="0" w:color="000000"/>
              <w:bottom w:val="single" w:sz="8" w:space="0" w:color="000000"/>
              <w:right w:val="single" w:sz="8" w:space="0" w:color="000000"/>
            </w:tcBorders>
            <w:shd w:val="clear" w:color="auto" w:fill="auto"/>
            <w:vAlign w:val="bottom"/>
            <w:hideMark/>
          </w:tcPr>
          <w:p w14:paraId="369E222D" w14:textId="77777777" w:rsidR="00FB46F7" w:rsidRDefault="00FB46F7" w:rsidP="00BA3467">
            <w:pPr>
              <w:spacing w:after="0" w:line="240" w:lineRule="auto"/>
              <w:jc w:val="center"/>
              <w:rPr>
                <w:rFonts w:ascii="Arial" w:eastAsia="Times New Roman" w:hAnsi="Arial" w:cs="Arial"/>
                <w:b/>
                <w:bCs/>
                <w:i/>
                <w:iCs/>
                <w:sz w:val="16"/>
                <w:szCs w:val="16"/>
                <w:lang w:eastAsia="en-CA"/>
              </w:rPr>
            </w:pPr>
            <w:r w:rsidRPr="00BA3467">
              <w:rPr>
                <w:rFonts w:ascii="Arial" w:eastAsia="Times New Roman" w:hAnsi="Arial" w:cs="Arial"/>
                <w:b/>
                <w:bCs/>
                <w:i/>
                <w:iCs/>
                <w:sz w:val="16"/>
                <w:szCs w:val="16"/>
                <w:lang w:eastAsia="en-CA"/>
              </w:rPr>
              <w:t>Please note jerseys will be shipped via Greyhound Courier and arrive in  2-5 business days from order date</w:t>
            </w:r>
            <w:r>
              <w:rPr>
                <w:rFonts w:ascii="Arial" w:eastAsia="Times New Roman" w:hAnsi="Arial" w:cs="Arial"/>
                <w:b/>
                <w:bCs/>
                <w:i/>
                <w:iCs/>
                <w:sz w:val="16"/>
                <w:szCs w:val="16"/>
                <w:lang w:eastAsia="en-CA"/>
              </w:rPr>
              <w:t>.</w:t>
            </w:r>
          </w:p>
          <w:p w14:paraId="369E222E" w14:textId="77777777" w:rsidR="00FB46F7" w:rsidRPr="00BA3467" w:rsidRDefault="00FB46F7" w:rsidP="00BA3467">
            <w:pPr>
              <w:spacing w:after="0" w:line="240" w:lineRule="auto"/>
              <w:jc w:val="center"/>
              <w:rPr>
                <w:rFonts w:ascii="Arial" w:eastAsia="Times New Roman" w:hAnsi="Arial" w:cs="Arial"/>
                <w:b/>
                <w:bCs/>
                <w:i/>
                <w:iCs/>
                <w:sz w:val="16"/>
                <w:szCs w:val="16"/>
                <w:lang w:eastAsia="en-CA"/>
              </w:rPr>
            </w:pPr>
            <w:r>
              <w:rPr>
                <w:noProof/>
                <w:lang w:val="en-US"/>
              </w:rPr>
              <w:drawing>
                <wp:inline distT="0" distB="0" distL="0" distR="0" wp14:anchorId="369E2293" wp14:editId="369E2294">
                  <wp:extent cx="1446845" cy="775255"/>
                  <wp:effectExtent l="0" t="0" r="127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3937" cy="800488"/>
                          </a:xfrm>
                          <a:prstGeom prst="rect">
                            <a:avLst/>
                          </a:prstGeom>
                        </pic:spPr>
                      </pic:pic>
                    </a:graphicData>
                  </a:graphic>
                </wp:inline>
              </w:drawing>
            </w:r>
          </w:p>
          <w:p w14:paraId="369E222F" w14:textId="77777777" w:rsidR="00FB46F7" w:rsidRPr="00BA3467" w:rsidRDefault="00FB46F7" w:rsidP="00BA3467">
            <w:pPr>
              <w:spacing w:after="0" w:line="240" w:lineRule="auto"/>
              <w:rPr>
                <w:rFonts w:ascii="Arial" w:eastAsia="Times New Roman" w:hAnsi="Arial" w:cs="Arial"/>
                <w:sz w:val="20"/>
                <w:szCs w:val="20"/>
                <w:lang w:eastAsia="en-CA"/>
              </w:rPr>
            </w:pPr>
            <w:r w:rsidRPr="00BA3467">
              <w:rPr>
                <w:rFonts w:ascii="Arial" w:eastAsia="Times New Roman" w:hAnsi="Arial" w:cs="Arial"/>
                <w:sz w:val="20"/>
                <w:szCs w:val="20"/>
                <w:lang w:eastAsia="en-CA"/>
              </w:rPr>
              <w:t> </w:t>
            </w:r>
          </w:p>
        </w:tc>
      </w:tr>
    </w:tbl>
    <w:p w14:paraId="369E2231" w14:textId="1DFDB279" w:rsidR="006006FA" w:rsidRDefault="00FB46F7" w:rsidP="00FB46F7">
      <w:pPr>
        <w:pStyle w:val="Heading1"/>
      </w:pPr>
      <w:r w:rsidRPr="00FB46F7">
        <w:rPr>
          <w:noProof/>
          <w:lang w:eastAsia="en-CA"/>
        </w:rPr>
        <w:lastRenderedPageBreak/>
        <w:t xml:space="preserve"> </w:t>
      </w:r>
      <w:bookmarkStart w:id="9" w:name="_Toc465155628"/>
      <w:r w:rsidR="00BC7677" w:rsidRPr="00666363">
        <w:t>APPENDIX B: Participation and Coaching List</w:t>
      </w:r>
      <w:bookmarkEnd w:id="9"/>
    </w:p>
    <w:p w14:paraId="369E2232" w14:textId="77777777" w:rsidR="0030008A" w:rsidRDefault="006006FA" w:rsidP="006006FA">
      <w:r>
        <w:t>Excel files of these forms may be obtained f</w:t>
      </w:r>
      <w:r w:rsidR="00BA3467">
        <w:t xml:space="preserve">rom our SNYB </w:t>
      </w:r>
      <w:hyperlink r:id="rId19" w:history="1">
        <w:r w:rsidR="00BA3467" w:rsidRPr="009D222C">
          <w:rPr>
            <w:rStyle w:val="Hyperlink"/>
          </w:rPr>
          <w:t>online resource cen</w:t>
        </w:r>
        <w:r w:rsidRPr="009D222C">
          <w:rPr>
            <w:rStyle w:val="Hyperlink"/>
          </w:rPr>
          <w:t>ter</w:t>
        </w:r>
      </w:hyperlink>
      <w:r>
        <w:t>.</w:t>
      </w:r>
    </w:p>
    <w:p w14:paraId="369E2233" w14:textId="202BAEE4" w:rsidR="0030008A" w:rsidRDefault="001D42C9" w:rsidP="006006FA">
      <w:r w:rsidRPr="001D42C9">
        <w:rPr>
          <w:noProof/>
          <w:lang w:val="en-US"/>
        </w:rPr>
        <w:drawing>
          <wp:inline distT="0" distB="0" distL="0" distR="0" wp14:anchorId="4D47EC4F" wp14:editId="2E47336B">
            <wp:extent cx="6055995" cy="3552825"/>
            <wp:effectExtent l="0" t="0" r="190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63291" cy="3557105"/>
                    </a:xfrm>
                    <a:prstGeom prst="rect">
                      <a:avLst/>
                    </a:prstGeom>
                    <a:noFill/>
                    <a:ln>
                      <a:noFill/>
                    </a:ln>
                  </pic:spPr>
                </pic:pic>
              </a:graphicData>
            </a:graphic>
          </wp:inline>
        </w:drawing>
      </w:r>
    </w:p>
    <w:p w14:paraId="369E2234" w14:textId="78934B8B" w:rsidR="0030008A" w:rsidRPr="006006FA" w:rsidRDefault="001D42C9" w:rsidP="006006FA">
      <w:r w:rsidRPr="001D42C9">
        <w:rPr>
          <w:noProof/>
          <w:lang w:val="en-US"/>
        </w:rPr>
        <w:drawing>
          <wp:inline distT="0" distB="0" distL="0" distR="0" wp14:anchorId="5CFB4735" wp14:editId="5D1E1946">
            <wp:extent cx="6056416" cy="3752215"/>
            <wp:effectExtent l="0" t="0" r="190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0568" cy="3773374"/>
                    </a:xfrm>
                    <a:prstGeom prst="rect">
                      <a:avLst/>
                    </a:prstGeom>
                    <a:noFill/>
                    <a:ln>
                      <a:noFill/>
                    </a:ln>
                  </pic:spPr>
                </pic:pic>
              </a:graphicData>
            </a:graphic>
          </wp:inline>
        </w:drawing>
      </w:r>
    </w:p>
    <w:p w14:paraId="369E2235" w14:textId="77777777" w:rsidR="00BC7677" w:rsidRPr="00666363" w:rsidRDefault="00BC7677" w:rsidP="00BC7677">
      <w:pPr>
        <w:pStyle w:val="Heading1"/>
      </w:pPr>
      <w:bookmarkStart w:id="10" w:name="_Toc465155629"/>
      <w:r w:rsidRPr="00666363">
        <w:lastRenderedPageBreak/>
        <w:t>APPENDIX C: Affiliation Agreement</w:t>
      </w:r>
      <w:bookmarkEnd w:id="10"/>
    </w:p>
    <w:p w14:paraId="369E2236" w14:textId="77777777" w:rsidR="00BC7677" w:rsidRPr="00666363" w:rsidRDefault="00BC7677" w:rsidP="00BC7677">
      <w:pPr>
        <w:jc w:val="center"/>
      </w:pPr>
      <w:r w:rsidRPr="00666363">
        <w:rPr>
          <w:noProof/>
          <w:lang w:val="en-US"/>
        </w:rPr>
        <w:drawing>
          <wp:inline distT="0" distB="0" distL="0" distR="0" wp14:anchorId="369E2299" wp14:editId="369E229A">
            <wp:extent cx="174307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YB - Tangerine Stack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p>
    <w:p w14:paraId="369E2237" w14:textId="77777777" w:rsidR="00BC7677" w:rsidRPr="00666363" w:rsidRDefault="00BC7677" w:rsidP="00BC7677"/>
    <w:p w14:paraId="369E2238" w14:textId="77777777" w:rsidR="00BC7677" w:rsidRPr="00666363" w:rsidRDefault="00BC7677" w:rsidP="00BC7677">
      <w:pPr>
        <w:jc w:val="center"/>
      </w:pPr>
      <w:r w:rsidRPr="00666363">
        <w:rPr>
          <w:rFonts w:eastAsia="Arial" w:cs="Arial"/>
          <w:b/>
          <w:u w:val="single"/>
        </w:rPr>
        <w:t>AFFILIATION AGREEMENT</w:t>
      </w:r>
    </w:p>
    <w:p w14:paraId="369E2239" w14:textId="77777777" w:rsidR="00BC7677" w:rsidRPr="00666363" w:rsidRDefault="00BC7677" w:rsidP="00BC7677"/>
    <w:p w14:paraId="369E223A" w14:textId="77777777" w:rsidR="00BC7677" w:rsidRPr="00666363" w:rsidRDefault="00BC7677" w:rsidP="00BC7677">
      <w:r w:rsidRPr="00666363">
        <w:rPr>
          <w:rFonts w:eastAsia="Arial" w:cs="Arial"/>
          <w:b/>
        </w:rPr>
        <w:t>I. GENERAL</w:t>
      </w:r>
    </w:p>
    <w:p w14:paraId="369E223B" w14:textId="77777777" w:rsidR="00BC7677" w:rsidRPr="00666363" w:rsidRDefault="00BC7677" w:rsidP="00BC7677"/>
    <w:p w14:paraId="369E223C" w14:textId="77777777" w:rsidR="00BC7677" w:rsidRPr="00666363" w:rsidRDefault="00BC7677" w:rsidP="00BC7677">
      <w:pPr>
        <w:pStyle w:val="Title"/>
        <w:keepNext/>
        <w:keepLines/>
        <w:numPr>
          <w:ilvl w:val="0"/>
          <w:numId w:val="8"/>
        </w:numPr>
        <w:ind w:hanging="360"/>
        <w:contextualSpacing w:val="0"/>
        <w:jc w:val="both"/>
        <w:rPr>
          <w:sz w:val="22"/>
          <w:szCs w:val="22"/>
        </w:rPr>
      </w:pPr>
      <w:r w:rsidRPr="00666363">
        <w:rPr>
          <w:sz w:val="22"/>
          <w:szCs w:val="22"/>
        </w:rPr>
        <w:t>This Agreement outlines the terms and conditions on which Basketball BC partners with ______________________________ (the “</w:t>
      </w:r>
      <w:r w:rsidRPr="00666363">
        <w:rPr>
          <w:i/>
          <w:sz w:val="22"/>
          <w:szCs w:val="22"/>
        </w:rPr>
        <w:t>Affiliated Site</w:t>
      </w:r>
      <w:r w:rsidRPr="00666363">
        <w:rPr>
          <w:sz w:val="22"/>
          <w:szCs w:val="22"/>
        </w:rPr>
        <w:t>”) to deliver and operate the Steve Nash Youth Basketball program (SNYB).</w:t>
      </w:r>
    </w:p>
    <w:p w14:paraId="369E223D" w14:textId="77777777" w:rsidR="00BC7677" w:rsidRPr="00666363" w:rsidRDefault="00BC7677" w:rsidP="00BC7677">
      <w:pPr>
        <w:pStyle w:val="Title"/>
        <w:ind w:left="360"/>
        <w:jc w:val="both"/>
        <w:rPr>
          <w:sz w:val="22"/>
          <w:szCs w:val="22"/>
        </w:rPr>
      </w:pPr>
    </w:p>
    <w:p w14:paraId="369E223E" w14:textId="48965639" w:rsidR="00BC7677" w:rsidRPr="00666363" w:rsidRDefault="00BC7677" w:rsidP="00BC7677">
      <w:pPr>
        <w:pStyle w:val="Title"/>
        <w:keepNext/>
        <w:keepLines/>
        <w:numPr>
          <w:ilvl w:val="0"/>
          <w:numId w:val="8"/>
        </w:numPr>
        <w:ind w:hanging="360"/>
        <w:contextualSpacing w:val="0"/>
        <w:jc w:val="both"/>
        <w:rPr>
          <w:sz w:val="22"/>
          <w:szCs w:val="22"/>
        </w:rPr>
      </w:pPr>
      <w:r w:rsidRPr="00666363">
        <w:rPr>
          <w:i/>
          <w:sz w:val="22"/>
          <w:szCs w:val="22"/>
          <w:u w:val="single"/>
        </w:rPr>
        <w:t>Term</w:t>
      </w:r>
      <w:r w:rsidRPr="00666363">
        <w:rPr>
          <w:sz w:val="22"/>
          <w:szCs w:val="22"/>
        </w:rPr>
        <w:t xml:space="preserve">.  The term of this Agreement shall commence on </w:t>
      </w:r>
      <w:r w:rsidR="001824D1">
        <w:rPr>
          <w:b/>
          <w:i/>
          <w:sz w:val="22"/>
          <w:szCs w:val="22"/>
        </w:rPr>
        <w:t xml:space="preserve">September 1, 2016 </w:t>
      </w:r>
      <w:r w:rsidRPr="00666363">
        <w:rPr>
          <w:sz w:val="22"/>
          <w:szCs w:val="22"/>
        </w:rPr>
        <w:t xml:space="preserve">and shall expire on </w:t>
      </w:r>
      <w:r w:rsidR="001824D1">
        <w:rPr>
          <w:b/>
          <w:i/>
          <w:sz w:val="22"/>
          <w:szCs w:val="22"/>
        </w:rPr>
        <w:t>August 31, 2017</w:t>
      </w:r>
      <w:r w:rsidRPr="00666363">
        <w:rPr>
          <w:sz w:val="22"/>
          <w:szCs w:val="22"/>
        </w:rPr>
        <w:t xml:space="preserve"> unless terminated earlier in accordance with the provisions herein (the “Term”).  An evaluation will be conducted by </w:t>
      </w:r>
      <w:r w:rsidRPr="00666363">
        <w:rPr>
          <w:i/>
          <w:sz w:val="22"/>
          <w:szCs w:val="22"/>
        </w:rPr>
        <w:t>Basketball BC</w:t>
      </w:r>
      <w:r w:rsidRPr="00666363">
        <w:rPr>
          <w:sz w:val="22"/>
          <w:szCs w:val="22"/>
        </w:rPr>
        <w:t xml:space="preserve"> at the end of the term to govern the guidelines of this Agreement and ensure that all deliverables have been met accordingly.  </w:t>
      </w:r>
    </w:p>
    <w:p w14:paraId="369E223F" w14:textId="77777777" w:rsidR="00BC7677" w:rsidRPr="00666363" w:rsidRDefault="00BC7677" w:rsidP="00BC7677">
      <w:pPr>
        <w:pStyle w:val="Title"/>
        <w:ind w:left="360"/>
        <w:jc w:val="both"/>
        <w:rPr>
          <w:sz w:val="22"/>
          <w:szCs w:val="22"/>
        </w:rPr>
      </w:pPr>
    </w:p>
    <w:p w14:paraId="369E2240" w14:textId="77777777" w:rsidR="00BC7677" w:rsidRPr="00666363" w:rsidRDefault="00BC7677" w:rsidP="00BC7677">
      <w:pPr>
        <w:pStyle w:val="Title"/>
        <w:keepNext/>
        <w:keepLines/>
        <w:numPr>
          <w:ilvl w:val="0"/>
          <w:numId w:val="8"/>
        </w:numPr>
        <w:ind w:hanging="360"/>
        <w:contextualSpacing w:val="0"/>
        <w:jc w:val="both"/>
        <w:rPr>
          <w:sz w:val="22"/>
          <w:szCs w:val="22"/>
        </w:rPr>
      </w:pPr>
      <w:r w:rsidRPr="00666363">
        <w:rPr>
          <w:i/>
          <w:sz w:val="22"/>
          <w:szCs w:val="22"/>
          <w:u w:val="single"/>
        </w:rPr>
        <w:t>Ownership</w:t>
      </w:r>
      <w:r w:rsidRPr="00666363">
        <w:rPr>
          <w:sz w:val="22"/>
          <w:szCs w:val="22"/>
        </w:rPr>
        <w:t xml:space="preserve">.  The </w:t>
      </w:r>
      <w:r w:rsidRPr="00666363">
        <w:rPr>
          <w:i/>
          <w:sz w:val="22"/>
          <w:szCs w:val="22"/>
        </w:rPr>
        <w:t>Affiliated Site</w:t>
      </w:r>
      <w:r w:rsidRPr="00666363">
        <w:rPr>
          <w:sz w:val="22"/>
          <w:szCs w:val="22"/>
        </w:rPr>
        <w:t xml:space="preserve"> acknowledges that </w:t>
      </w:r>
      <w:r w:rsidRPr="00666363">
        <w:rPr>
          <w:i/>
          <w:sz w:val="22"/>
          <w:szCs w:val="22"/>
        </w:rPr>
        <w:t>Basketball BC</w:t>
      </w:r>
      <w:r w:rsidRPr="00666363">
        <w:rPr>
          <w:sz w:val="22"/>
          <w:szCs w:val="22"/>
        </w:rPr>
        <w:t xml:space="preserve"> has sole rights to own, manage and control all aspects of Steve Nash Youth Basketball including the program content, the SNYB name, approved logo, and all other associated properties of SNYB created under this Agreement.  All SNYB program related materials used by the </w:t>
      </w:r>
      <w:r w:rsidRPr="00666363">
        <w:rPr>
          <w:i/>
          <w:sz w:val="22"/>
          <w:szCs w:val="22"/>
        </w:rPr>
        <w:t>Affiliated Site</w:t>
      </w:r>
      <w:r w:rsidRPr="00666363">
        <w:rPr>
          <w:sz w:val="22"/>
          <w:szCs w:val="22"/>
        </w:rPr>
        <w:t xml:space="preserve"> is by express consent as set out in this Agreement. All materials created by the </w:t>
      </w:r>
      <w:r w:rsidRPr="00666363">
        <w:rPr>
          <w:i/>
          <w:sz w:val="22"/>
          <w:szCs w:val="22"/>
        </w:rPr>
        <w:t>Affiliated Site</w:t>
      </w:r>
      <w:r w:rsidRPr="00666363">
        <w:rPr>
          <w:sz w:val="22"/>
          <w:szCs w:val="22"/>
        </w:rPr>
        <w:t xml:space="preserve"> under this Agreement for the SNYB program shall be a “work made for hire” for </w:t>
      </w:r>
      <w:r w:rsidRPr="00666363">
        <w:rPr>
          <w:i/>
          <w:sz w:val="22"/>
          <w:szCs w:val="22"/>
        </w:rPr>
        <w:t>Basketball BC</w:t>
      </w:r>
      <w:r w:rsidRPr="00666363">
        <w:rPr>
          <w:sz w:val="22"/>
          <w:szCs w:val="22"/>
        </w:rPr>
        <w:t xml:space="preserve"> reserve all rights, titles, and interests (including, without limitation, all copyrights and trademarks) in any and all subsequently created materials.  The </w:t>
      </w:r>
      <w:r w:rsidRPr="00666363">
        <w:rPr>
          <w:i/>
          <w:sz w:val="22"/>
          <w:szCs w:val="22"/>
        </w:rPr>
        <w:t>Affiliated Site</w:t>
      </w:r>
      <w:r w:rsidRPr="00666363">
        <w:rPr>
          <w:sz w:val="22"/>
          <w:szCs w:val="22"/>
        </w:rPr>
        <w:t xml:space="preserve"> agrees that it shall honor the requests of </w:t>
      </w:r>
      <w:r w:rsidRPr="00666363">
        <w:rPr>
          <w:i/>
          <w:sz w:val="22"/>
          <w:szCs w:val="22"/>
        </w:rPr>
        <w:t xml:space="preserve">Basketball BC </w:t>
      </w:r>
      <w:r w:rsidRPr="00666363">
        <w:rPr>
          <w:sz w:val="22"/>
          <w:szCs w:val="22"/>
        </w:rPr>
        <w:t xml:space="preserve">in registering, establishing, securing, defending, enforcing or otherwise protecting all of </w:t>
      </w:r>
      <w:r w:rsidRPr="00666363">
        <w:rPr>
          <w:i/>
          <w:sz w:val="22"/>
          <w:szCs w:val="22"/>
        </w:rPr>
        <w:t>Basketball BC’s</w:t>
      </w:r>
      <w:r w:rsidRPr="00666363">
        <w:rPr>
          <w:sz w:val="22"/>
          <w:szCs w:val="22"/>
        </w:rPr>
        <w:t xml:space="preserve"> property rights associated with the SNYB program presently existing or subsequently created under this Agreement by the </w:t>
      </w:r>
      <w:r w:rsidRPr="00666363">
        <w:rPr>
          <w:i/>
          <w:sz w:val="22"/>
          <w:szCs w:val="22"/>
        </w:rPr>
        <w:t>Affiliated Site</w:t>
      </w:r>
      <w:r w:rsidRPr="00666363">
        <w:rPr>
          <w:sz w:val="22"/>
          <w:szCs w:val="22"/>
        </w:rPr>
        <w:t xml:space="preserve"> or </w:t>
      </w:r>
      <w:r w:rsidRPr="00666363">
        <w:rPr>
          <w:i/>
          <w:sz w:val="22"/>
          <w:szCs w:val="22"/>
        </w:rPr>
        <w:t>Basketball BC</w:t>
      </w:r>
      <w:r w:rsidRPr="00666363">
        <w:rPr>
          <w:sz w:val="22"/>
          <w:szCs w:val="22"/>
        </w:rPr>
        <w:t>.</w:t>
      </w:r>
    </w:p>
    <w:p w14:paraId="369E2241" w14:textId="77777777" w:rsidR="00BC7677" w:rsidRPr="00666363" w:rsidRDefault="00BC7677" w:rsidP="00BC7677">
      <w:pPr>
        <w:pStyle w:val="Title"/>
        <w:ind w:left="360"/>
        <w:jc w:val="both"/>
        <w:rPr>
          <w:sz w:val="22"/>
          <w:szCs w:val="22"/>
        </w:rPr>
      </w:pPr>
    </w:p>
    <w:p w14:paraId="369E2242" w14:textId="77777777" w:rsidR="00BC7677" w:rsidRPr="00666363" w:rsidRDefault="00BC7677" w:rsidP="00BC7677">
      <w:pPr>
        <w:pStyle w:val="Title"/>
        <w:keepNext/>
        <w:keepLines/>
        <w:numPr>
          <w:ilvl w:val="0"/>
          <w:numId w:val="8"/>
        </w:numPr>
        <w:ind w:hanging="360"/>
        <w:contextualSpacing w:val="0"/>
        <w:jc w:val="both"/>
        <w:rPr>
          <w:sz w:val="22"/>
          <w:szCs w:val="22"/>
        </w:rPr>
      </w:pPr>
      <w:r w:rsidRPr="00666363">
        <w:rPr>
          <w:i/>
          <w:sz w:val="22"/>
          <w:szCs w:val="22"/>
          <w:u w:val="single"/>
        </w:rPr>
        <w:t>Sponsorship</w:t>
      </w:r>
      <w:r w:rsidRPr="00666363">
        <w:rPr>
          <w:sz w:val="22"/>
          <w:szCs w:val="22"/>
        </w:rPr>
        <w:t xml:space="preserve">.  It is the sole right of </w:t>
      </w:r>
      <w:r w:rsidRPr="00666363">
        <w:rPr>
          <w:i/>
          <w:sz w:val="22"/>
          <w:szCs w:val="22"/>
        </w:rPr>
        <w:t>Basketball BC</w:t>
      </w:r>
      <w:r w:rsidRPr="00666363">
        <w:rPr>
          <w:sz w:val="22"/>
          <w:szCs w:val="22"/>
        </w:rPr>
        <w:t xml:space="preserve"> to market and sell sponsorship rights associated with Steve Nash Youth Basketball.  The </w:t>
      </w:r>
      <w:r w:rsidRPr="00666363">
        <w:rPr>
          <w:i/>
          <w:sz w:val="22"/>
          <w:szCs w:val="22"/>
        </w:rPr>
        <w:t>Affiliated Site</w:t>
      </w:r>
      <w:r w:rsidRPr="00666363">
        <w:rPr>
          <w:sz w:val="22"/>
          <w:szCs w:val="22"/>
        </w:rPr>
        <w:t xml:space="preserve"> may </w:t>
      </w:r>
      <w:r w:rsidRPr="00666363">
        <w:rPr>
          <w:sz w:val="22"/>
          <w:szCs w:val="22"/>
          <w:u w:val="single"/>
        </w:rPr>
        <w:t>not</w:t>
      </w:r>
      <w:r w:rsidRPr="00666363">
        <w:rPr>
          <w:sz w:val="22"/>
          <w:szCs w:val="22"/>
        </w:rPr>
        <w:t xml:space="preserve"> in any circumstances sell sponsorship or attach a sponsor to the SNYB name and program without receiving prior written approval of </w:t>
      </w:r>
      <w:r w:rsidRPr="00666363">
        <w:rPr>
          <w:i/>
          <w:sz w:val="22"/>
          <w:szCs w:val="22"/>
        </w:rPr>
        <w:t>Basketball BC</w:t>
      </w:r>
      <w:r w:rsidRPr="00666363">
        <w:rPr>
          <w:sz w:val="22"/>
          <w:szCs w:val="22"/>
        </w:rPr>
        <w:t xml:space="preserve">.  </w:t>
      </w:r>
    </w:p>
    <w:p w14:paraId="369E2243" w14:textId="77777777" w:rsidR="00BC7677" w:rsidRPr="00666363" w:rsidRDefault="00BC7677" w:rsidP="00BC7677">
      <w:pPr>
        <w:ind w:left="720"/>
      </w:pPr>
    </w:p>
    <w:p w14:paraId="369E2244" w14:textId="77777777" w:rsidR="00BC7677" w:rsidRPr="00666363" w:rsidRDefault="00BC7677" w:rsidP="00BC7677">
      <w:pPr>
        <w:pStyle w:val="Title"/>
        <w:keepNext/>
        <w:keepLines/>
        <w:numPr>
          <w:ilvl w:val="0"/>
          <w:numId w:val="8"/>
        </w:numPr>
        <w:ind w:hanging="360"/>
        <w:contextualSpacing w:val="0"/>
        <w:jc w:val="both"/>
        <w:rPr>
          <w:sz w:val="22"/>
          <w:szCs w:val="22"/>
        </w:rPr>
      </w:pPr>
      <w:r w:rsidRPr="00666363">
        <w:rPr>
          <w:sz w:val="22"/>
          <w:szCs w:val="22"/>
          <w:u w:val="single"/>
        </w:rPr>
        <w:lastRenderedPageBreak/>
        <w:t>Marketing/Branding.</w:t>
      </w:r>
      <w:r w:rsidRPr="00666363">
        <w:rPr>
          <w:sz w:val="22"/>
          <w:szCs w:val="22"/>
        </w:rPr>
        <w:t xml:space="preserve"> The affiliated site must adhere to all terms set out in the </w:t>
      </w:r>
      <w:r w:rsidRPr="00666363">
        <w:rPr>
          <w:i/>
          <w:sz w:val="22"/>
          <w:szCs w:val="22"/>
        </w:rPr>
        <w:t>Basketball BC Branding Guidelines</w:t>
      </w:r>
      <w:r w:rsidRPr="00666363">
        <w:rPr>
          <w:sz w:val="22"/>
          <w:szCs w:val="22"/>
        </w:rPr>
        <w:t>.</w:t>
      </w:r>
    </w:p>
    <w:p w14:paraId="369E2245" w14:textId="77777777" w:rsidR="00BC7677" w:rsidRPr="00666363" w:rsidRDefault="00BC7677" w:rsidP="00BC7677">
      <w:pPr>
        <w:pStyle w:val="Title"/>
        <w:rPr>
          <w:sz w:val="22"/>
          <w:szCs w:val="22"/>
        </w:rPr>
      </w:pPr>
    </w:p>
    <w:p w14:paraId="369E2246" w14:textId="77777777" w:rsidR="00BC7677" w:rsidRPr="00666363" w:rsidRDefault="00BC7677" w:rsidP="00BC7677">
      <w:pPr>
        <w:pStyle w:val="Title"/>
        <w:rPr>
          <w:sz w:val="22"/>
          <w:szCs w:val="22"/>
        </w:rPr>
      </w:pPr>
      <w:r w:rsidRPr="00666363">
        <w:rPr>
          <w:b/>
          <w:sz w:val="22"/>
          <w:szCs w:val="22"/>
        </w:rPr>
        <w:t>II. AFFILIATED SITE RIGHTS &amp; OBLIGATIONS:</w:t>
      </w:r>
    </w:p>
    <w:p w14:paraId="369E2247" w14:textId="77777777" w:rsidR="00BC7677" w:rsidRPr="00666363" w:rsidRDefault="00BC7677" w:rsidP="00BC7677">
      <w:pPr>
        <w:pStyle w:val="Title"/>
        <w:rPr>
          <w:sz w:val="22"/>
          <w:szCs w:val="22"/>
        </w:rPr>
      </w:pPr>
    </w:p>
    <w:p w14:paraId="369E2248" w14:textId="77777777" w:rsidR="00BC7677" w:rsidRPr="00666363" w:rsidRDefault="00BC7677" w:rsidP="00BC7677">
      <w:pPr>
        <w:pStyle w:val="Title"/>
        <w:rPr>
          <w:sz w:val="22"/>
          <w:szCs w:val="22"/>
        </w:rPr>
      </w:pPr>
      <w:r w:rsidRPr="00666363">
        <w:rPr>
          <w:sz w:val="22"/>
          <w:szCs w:val="22"/>
        </w:rPr>
        <w:t>Upon execution of this Agreement and thereafter during the term of this Agreement:</w:t>
      </w:r>
    </w:p>
    <w:p w14:paraId="369E2249" w14:textId="77777777" w:rsidR="00BC7677" w:rsidRPr="00666363" w:rsidRDefault="00BC7677" w:rsidP="00BC7677">
      <w:pPr>
        <w:pStyle w:val="Title"/>
        <w:ind w:left="360"/>
        <w:rPr>
          <w:sz w:val="22"/>
          <w:szCs w:val="22"/>
        </w:rPr>
      </w:pPr>
    </w:p>
    <w:p w14:paraId="369E224A" w14:textId="77777777" w:rsidR="00BC7677" w:rsidRPr="00666363" w:rsidRDefault="00BC7677" w:rsidP="00BC7677">
      <w:pPr>
        <w:pStyle w:val="Title"/>
        <w:keepNext/>
        <w:keepLines/>
        <w:numPr>
          <w:ilvl w:val="0"/>
          <w:numId w:val="7"/>
        </w:numPr>
        <w:ind w:hanging="360"/>
        <w:contextualSpacing w:val="0"/>
        <w:jc w:val="both"/>
        <w:rPr>
          <w:sz w:val="22"/>
          <w:szCs w:val="22"/>
        </w:rPr>
      </w:pPr>
      <w:r w:rsidRPr="00666363">
        <w:rPr>
          <w:sz w:val="22"/>
          <w:szCs w:val="22"/>
        </w:rPr>
        <w:t xml:space="preserve">The </w:t>
      </w:r>
      <w:r w:rsidRPr="00666363">
        <w:rPr>
          <w:i/>
          <w:sz w:val="22"/>
          <w:szCs w:val="22"/>
        </w:rPr>
        <w:t>Affiliated Site</w:t>
      </w:r>
      <w:r w:rsidRPr="00666363">
        <w:rPr>
          <w:sz w:val="22"/>
          <w:szCs w:val="22"/>
        </w:rPr>
        <w:t xml:space="preserve"> shall, subject to all limitations and restrictions imposed by </w:t>
      </w:r>
      <w:r w:rsidRPr="00666363">
        <w:rPr>
          <w:i/>
          <w:sz w:val="22"/>
          <w:szCs w:val="22"/>
        </w:rPr>
        <w:t xml:space="preserve">Basketball BC </w:t>
      </w:r>
      <w:r w:rsidRPr="00666363">
        <w:rPr>
          <w:sz w:val="22"/>
          <w:szCs w:val="22"/>
        </w:rPr>
        <w:t xml:space="preserve">pursuant to the terms of this Agreement, be authorized to implement and deliver Steve Nash Youth Basketball and be solely responsible for ensuring the safety of the participants and quality control while implementing and delivering all elements of the SNYB program.   </w:t>
      </w:r>
    </w:p>
    <w:p w14:paraId="369E224B" w14:textId="77777777" w:rsidR="00BC7677" w:rsidRPr="00666363" w:rsidRDefault="00BC7677" w:rsidP="00BC7677">
      <w:pPr>
        <w:pStyle w:val="Title"/>
        <w:jc w:val="both"/>
        <w:rPr>
          <w:sz w:val="22"/>
          <w:szCs w:val="22"/>
        </w:rPr>
      </w:pPr>
    </w:p>
    <w:p w14:paraId="369E224C" w14:textId="77777777" w:rsidR="00BC7677" w:rsidRPr="00666363" w:rsidRDefault="00BC7677" w:rsidP="00BC7677">
      <w:pPr>
        <w:pStyle w:val="Title"/>
        <w:keepNext/>
        <w:keepLines/>
        <w:numPr>
          <w:ilvl w:val="0"/>
          <w:numId w:val="7"/>
        </w:numPr>
        <w:ind w:hanging="360"/>
        <w:contextualSpacing w:val="0"/>
        <w:jc w:val="both"/>
        <w:rPr>
          <w:sz w:val="22"/>
          <w:szCs w:val="22"/>
        </w:rPr>
      </w:pPr>
      <w:r w:rsidRPr="00666363">
        <w:rPr>
          <w:sz w:val="22"/>
          <w:szCs w:val="22"/>
        </w:rPr>
        <w:t xml:space="preserve">The </w:t>
      </w:r>
      <w:r w:rsidRPr="00666363">
        <w:rPr>
          <w:i/>
          <w:sz w:val="22"/>
          <w:szCs w:val="22"/>
        </w:rPr>
        <w:t>Affiliated Site</w:t>
      </w:r>
      <w:r w:rsidRPr="00666363">
        <w:rPr>
          <w:sz w:val="22"/>
          <w:szCs w:val="22"/>
        </w:rPr>
        <w:t xml:space="preserve"> shall reimburse </w:t>
      </w:r>
      <w:r w:rsidRPr="00666363">
        <w:rPr>
          <w:i/>
          <w:sz w:val="22"/>
          <w:szCs w:val="22"/>
        </w:rPr>
        <w:t xml:space="preserve">Basketball BC </w:t>
      </w:r>
      <w:r w:rsidRPr="00666363">
        <w:rPr>
          <w:sz w:val="22"/>
          <w:szCs w:val="22"/>
        </w:rPr>
        <w:t xml:space="preserve">a registration fee of </w:t>
      </w:r>
      <w:r w:rsidRPr="00666363">
        <w:rPr>
          <w:b/>
          <w:sz w:val="22"/>
          <w:szCs w:val="22"/>
        </w:rPr>
        <w:t>$38</w:t>
      </w:r>
      <w:r w:rsidRPr="00666363">
        <w:rPr>
          <w:sz w:val="22"/>
          <w:szCs w:val="22"/>
        </w:rPr>
        <w:t xml:space="preserve"> per participant who joins Steve Nash Youth Basketball.  This fee covers the cost of all SNYB program materials, manuals, provincial membership, national membership, as well as liability insurance for all coaches and participants in the program.  </w:t>
      </w:r>
    </w:p>
    <w:p w14:paraId="369E224D" w14:textId="77777777" w:rsidR="00BC7677" w:rsidRPr="00666363" w:rsidRDefault="00BC7677" w:rsidP="00BC7677">
      <w:pPr>
        <w:pStyle w:val="Title"/>
        <w:jc w:val="both"/>
        <w:rPr>
          <w:sz w:val="22"/>
          <w:szCs w:val="22"/>
        </w:rPr>
      </w:pPr>
    </w:p>
    <w:p w14:paraId="369E224E" w14:textId="77777777" w:rsidR="00BC7677" w:rsidRPr="00666363" w:rsidRDefault="00BC7677" w:rsidP="00BC7677">
      <w:pPr>
        <w:pStyle w:val="Title"/>
        <w:keepNext/>
        <w:keepLines/>
        <w:numPr>
          <w:ilvl w:val="0"/>
          <w:numId w:val="7"/>
        </w:numPr>
        <w:ind w:hanging="360"/>
        <w:contextualSpacing w:val="0"/>
        <w:jc w:val="both"/>
        <w:rPr>
          <w:sz w:val="22"/>
          <w:szCs w:val="22"/>
        </w:rPr>
      </w:pPr>
      <w:r w:rsidRPr="00666363">
        <w:rPr>
          <w:sz w:val="22"/>
          <w:szCs w:val="22"/>
        </w:rPr>
        <w:t xml:space="preserve">The </w:t>
      </w:r>
      <w:r w:rsidRPr="00666363">
        <w:rPr>
          <w:i/>
          <w:sz w:val="22"/>
          <w:szCs w:val="22"/>
        </w:rPr>
        <w:t>Affiliated Site</w:t>
      </w:r>
      <w:r w:rsidRPr="00666363">
        <w:rPr>
          <w:sz w:val="22"/>
          <w:szCs w:val="22"/>
        </w:rPr>
        <w:t xml:space="preserve"> shall actively promote and communicate Steve Nash Youth Basketball within the community to attract participants to sign up for SNYB.  </w:t>
      </w:r>
    </w:p>
    <w:p w14:paraId="369E224F" w14:textId="77777777" w:rsidR="00BC7677" w:rsidRPr="00666363" w:rsidRDefault="00BC7677" w:rsidP="00BC7677">
      <w:pPr>
        <w:pStyle w:val="Title"/>
        <w:jc w:val="both"/>
        <w:rPr>
          <w:sz w:val="22"/>
          <w:szCs w:val="22"/>
        </w:rPr>
      </w:pPr>
    </w:p>
    <w:p w14:paraId="369E2250" w14:textId="77777777" w:rsidR="00BC7677" w:rsidRPr="00666363" w:rsidRDefault="00BC7677" w:rsidP="00BC7677">
      <w:pPr>
        <w:pStyle w:val="Title"/>
        <w:keepNext/>
        <w:keepLines/>
        <w:numPr>
          <w:ilvl w:val="0"/>
          <w:numId w:val="7"/>
        </w:numPr>
        <w:ind w:hanging="360"/>
        <w:contextualSpacing w:val="0"/>
        <w:jc w:val="both"/>
        <w:rPr>
          <w:sz w:val="22"/>
          <w:szCs w:val="22"/>
        </w:rPr>
      </w:pPr>
      <w:r w:rsidRPr="00666363">
        <w:rPr>
          <w:sz w:val="22"/>
          <w:szCs w:val="22"/>
        </w:rPr>
        <w:t xml:space="preserve">The </w:t>
      </w:r>
      <w:r w:rsidRPr="00666363">
        <w:rPr>
          <w:i/>
          <w:sz w:val="22"/>
          <w:szCs w:val="22"/>
        </w:rPr>
        <w:t>Affiliated Site</w:t>
      </w:r>
      <w:r w:rsidRPr="00666363">
        <w:rPr>
          <w:sz w:val="22"/>
          <w:szCs w:val="22"/>
        </w:rPr>
        <w:t xml:space="preserve"> shall be responsible for all recruitment of coaches and volunteers for Steve Nash Youth Basketball.  The </w:t>
      </w:r>
      <w:r w:rsidRPr="00666363">
        <w:rPr>
          <w:i/>
          <w:sz w:val="22"/>
          <w:szCs w:val="22"/>
        </w:rPr>
        <w:t>Affiliated Site</w:t>
      </w:r>
      <w:r w:rsidRPr="00666363">
        <w:rPr>
          <w:sz w:val="22"/>
          <w:szCs w:val="22"/>
        </w:rPr>
        <w:t xml:space="preserve"> shall work closely with </w:t>
      </w:r>
      <w:r w:rsidRPr="00666363">
        <w:rPr>
          <w:i/>
          <w:sz w:val="22"/>
          <w:szCs w:val="22"/>
        </w:rPr>
        <w:t xml:space="preserve">Basketball BC </w:t>
      </w:r>
      <w:r w:rsidRPr="00666363">
        <w:rPr>
          <w:sz w:val="22"/>
          <w:szCs w:val="22"/>
        </w:rPr>
        <w:t xml:space="preserve">in registering all its coaches in SNYB to the New NCCP Fundamentals clinic.   </w:t>
      </w:r>
    </w:p>
    <w:p w14:paraId="369E2251" w14:textId="77777777" w:rsidR="00BC7677" w:rsidRPr="00666363" w:rsidRDefault="00BC7677" w:rsidP="00BC7677">
      <w:pPr>
        <w:pStyle w:val="Title"/>
        <w:jc w:val="both"/>
        <w:rPr>
          <w:sz w:val="22"/>
          <w:szCs w:val="22"/>
        </w:rPr>
      </w:pPr>
    </w:p>
    <w:p w14:paraId="369E2252" w14:textId="77777777" w:rsidR="00BC7677" w:rsidRPr="00666363" w:rsidRDefault="00BC7677" w:rsidP="00BC7677">
      <w:pPr>
        <w:pStyle w:val="Title"/>
        <w:keepNext/>
        <w:keepLines/>
        <w:numPr>
          <w:ilvl w:val="0"/>
          <w:numId w:val="7"/>
        </w:numPr>
        <w:ind w:hanging="360"/>
        <w:contextualSpacing w:val="0"/>
        <w:jc w:val="both"/>
        <w:rPr>
          <w:sz w:val="22"/>
          <w:szCs w:val="22"/>
        </w:rPr>
      </w:pPr>
      <w:r w:rsidRPr="00666363">
        <w:rPr>
          <w:sz w:val="22"/>
          <w:szCs w:val="22"/>
        </w:rPr>
        <w:t xml:space="preserve">The </w:t>
      </w:r>
      <w:r w:rsidRPr="00666363">
        <w:rPr>
          <w:i/>
          <w:sz w:val="22"/>
          <w:szCs w:val="22"/>
        </w:rPr>
        <w:t>Affiliated Site</w:t>
      </w:r>
      <w:r w:rsidRPr="00666363">
        <w:rPr>
          <w:sz w:val="22"/>
          <w:szCs w:val="22"/>
        </w:rPr>
        <w:t xml:space="preserve"> will be required to submit to </w:t>
      </w:r>
      <w:r w:rsidRPr="00666363">
        <w:rPr>
          <w:i/>
          <w:sz w:val="22"/>
          <w:szCs w:val="22"/>
        </w:rPr>
        <w:t xml:space="preserve">Basketball BC </w:t>
      </w:r>
      <w:r w:rsidRPr="00666363">
        <w:rPr>
          <w:sz w:val="22"/>
          <w:szCs w:val="22"/>
          <w:u w:val="single"/>
        </w:rPr>
        <w:t>ALL</w:t>
      </w:r>
      <w:r w:rsidRPr="00666363">
        <w:rPr>
          <w:sz w:val="22"/>
          <w:szCs w:val="22"/>
        </w:rPr>
        <w:t xml:space="preserve"> intellectual coach/player information that is collected for the administration of the SNYB Program.   All data submitted must be complete and accurate, satisfying the operational requirements of </w:t>
      </w:r>
      <w:r w:rsidRPr="00666363">
        <w:rPr>
          <w:i/>
          <w:sz w:val="22"/>
          <w:szCs w:val="22"/>
        </w:rPr>
        <w:t xml:space="preserve">Basketball BC </w:t>
      </w:r>
      <w:r w:rsidRPr="00666363">
        <w:rPr>
          <w:sz w:val="22"/>
          <w:szCs w:val="22"/>
        </w:rPr>
        <w:t xml:space="preserve">and the SNYB Program.  </w:t>
      </w:r>
    </w:p>
    <w:p w14:paraId="369E2253" w14:textId="77777777" w:rsidR="00BC7677" w:rsidRPr="00666363" w:rsidRDefault="00BC7677" w:rsidP="00BC7677">
      <w:pPr>
        <w:pStyle w:val="Title"/>
        <w:jc w:val="both"/>
        <w:rPr>
          <w:sz w:val="22"/>
          <w:szCs w:val="22"/>
        </w:rPr>
      </w:pPr>
    </w:p>
    <w:p w14:paraId="369E2254" w14:textId="77777777" w:rsidR="00BC7677" w:rsidRPr="00666363" w:rsidRDefault="00BC7677" w:rsidP="00BC7677">
      <w:pPr>
        <w:pStyle w:val="Title"/>
        <w:ind w:left="720"/>
        <w:jc w:val="both"/>
        <w:rPr>
          <w:sz w:val="22"/>
          <w:szCs w:val="22"/>
        </w:rPr>
      </w:pPr>
      <w:r w:rsidRPr="00666363">
        <w:rPr>
          <w:sz w:val="22"/>
          <w:szCs w:val="22"/>
        </w:rPr>
        <w:t xml:space="preserve">It is the responsibility of the </w:t>
      </w:r>
      <w:r w:rsidRPr="00666363">
        <w:rPr>
          <w:i/>
          <w:sz w:val="22"/>
          <w:szCs w:val="22"/>
        </w:rPr>
        <w:t>Affiliated Site</w:t>
      </w:r>
      <w:r w:rsidRPr="00666363">
        <w:rPr>
          <w:sz w:val="22"/>
          <w:szCs w:val="22"/>
        </w:rPr>
        <w:t xml:space="preserve"> to collect all intellectual coach/player information by their means, and input all required fields into the SNYB Registration Database excel file.  This electronic file will be given to the Affiliated Site organizer prior to registration and the submission of the completed file must be sent to </w:t>
      </w:r>
      <w:r w:rsidRPr="00666363">
        <w:rPr>
          <w:i/>
          <w:sz w:val="22"/>
          <w:szCs w:val="22"/>
        </w:rPr>
        <w:t xml:space="preserve">Basketball BC </w:t>
      </w:r>
      <w:r w:rsidRPr="00666363">
        <w:rPr>
          <w:sz w:val="22"/>
          <w:szCs w:val="22"/>
        </w:rPr>
        <w:t xml:space="preserve">within </w:t>
      </w:r>
      <w:r w:rsidRPr="00666363">
        <w:rPr>
          <w:b/>
          <w:sz w:val="22"/>
          <w:szCs w:val="22"/>
        </w:rPr>
        <w:t>60 days of the registration date</w:t>
      </w:r>
      <w:r w:rsidRPr="00666363">
        <w:rPr>
          <w:sz w:val="22"/>
          <w:szCs w:val="22"/>
        </w:rPr>
        <w:t xml:space="preserve">.  The Affiliated Site can not proceed with their SNYB program until this data has been received.  </w:t>
      </w:r>
    </w:p>
    <w:p w14:paraId="369E2255" w14:textId="77777777" w:rsidR="00BC7677" w:rsidRPr="00666363" w:rsidRDefault="00BC7677" w:rsidP="00BC7677">
      <w:pPr>
        <w:pStyle w:val="Title"/>
        <w:jc w:val="both"/>
        <w:rPr>
          <w:sz w:val="22"/>
          <w:szCs w:val="22"/>
        </w:rPr>
      </w:pPr>
    </w:p>
    <w:p w14:paraId="369E2256" w14:textId="77777777" w:rsidR="00BC7677" w:rsidRPr="00666363" w:rsidRDefault="00BC7677" w:rsidP="00BC7677">
      <w:pPr>
        <w:pStyle w:val="Title"/>
        <w:keepNext/>
        <w:keepLines/>
        <w:numPr>
          <w:ilvl w:val="0"/>
          <w:numId w:val="7"/>
        </w:numPr>
        <w:ind w:hanging="360"/>
        <w:contextualSpacing w:val="0"/>
        <w:jc w:val="both"/>
        <w:rPr>
          <w:sz w:val="22"/>
          <w:szCs w:val="22"/>
        </w:rPr>
      </w:pPr>
      <w:r w:rsidRPr="00666363">
        <w:rPr>
          <w:sz w:val="22"/>
          <w:szCs w:val="22"/>
        </w:rPr>
        <w:t xml:space="preserve">The Affiliated Site shall be responsible for all inventory control and logistics including ordering, receiving and distribution of all program materials to its registered participants and coaches.  </w:t>
      </w:r>
    </w:p>
    <w:p w14:paraId="369E2257" w14:textId="77777777" w:rsidR="00BC7677" w:rsidRPr="00666363" w:rsidRDefault="00BC7677" w:rsidP="00BC7677">
      <w:pPr>
        <w:pStyle w:val="Title"/>
        <w:jc w:val="both"/>
        <w:rPr>
          <w:sz w:val="22"/>
          <w:szCs w:val="22"/>
        </w:rPr>
      </w:pPr>
    </w:p>
    <w:p w14:paraId="369E2258" w14:textId="77777777" w:rsidR="00BC7677" w:rsidRPr="00666363" w:rsidRDefault="00BC7677" w:rsidP="00BC7677">
      <w:pPr>
        <w:pStyle w:val="Title"/>
        <w:keepNext/>
        <w:keepLines/>
        <w:numPr>
          <w:ilvl w:val="0"/>
          <w:numId w:val="7"/>
        </w:numPr>
        <w:ind w:hanging="360"/>
        <w:contextualSpacing w:val="0"/>
        <w:jc w:val="both"/>
        <w:rPr>
          <w:sz w:val="22"/>
          <w:szCs w:val="22"/>
        </w:rPr>
      </w:pPr>
      <w:r w:rsidRPr="00666363">
        <w:rPr>
          <w:sz w:val="22"/>
          <w:szCs w:val="22"/>
        </w:rPr>
        <w:t xml:space="preserve">The </w:t>
      </w:r>
      <w:r w:rsidRPr="00666363">
        <w:rPr>
          <w:i/>
          <w:sz w:val="22"/>
          <w:szCs w:val="22"/>
        </w:rPr>
        <w:t>Affiliated Site</w:t>
      </w:r>
      <w:r w:rsidRPr="00666363">
        <w:rPr>
          <w:sz w:val="22"/>
          <w:szCs w:val="22"/>
        </w:rPr>
        <w:t xml:space="preserve"> shall at all times adhere to the core values of Steve Nash, the Steve Nash Foundation, and </w:t>
      </w:r>
      <w:r w:rsidRPr="00666363">
        <w:rPr>
          <w:i/>
          <w:sz w:val="22"/>
          <w:szCs w:val="22"/>
        </w:rPr>
        <w:t>Basketball BC</w:t>
      </w:r>
      <w:r w:rsidRPr="00666363">
        <w:rPr>
          <w:sz w:val="22"/>
          <w:szCs w:val="22"/>
        </w:rPr>
        <w:t xml:space="preserve"> in the implementation and operation of SNYB.  </w:t>
      </w:r>
    </w:p>
    <w:p w14:paraId="369E2259" w14:textId="77777777" w:rsidR="00BC7677" w:rsidRPr="00666363" w:rsidRDefault="00BC7677" w:rsidP="00BC7677">
      <w:pPr>
        <w:pStyle w:val="Title"/>
        <w:ind w:left="360"/>
        <w:rPr>
          <w:sz w:val="22"/>
          <w:szCs w:val="22"/>
        </w:rPr>
      </w:pPr>
      <w:r w:rsidRPr="00666363">
        <w:rPr>
          <w:color w:val="0000FF"/>
          <w:sz w:val="22"/>
          <w:szCs w:val="22"/>
          <w:highlight w:val="yellow"/>
        </w:rPr>
        <w:t xml:space="preserve"> </w:t>
      </w:r>
    </w:p>
    <w:p w14:paraId="369E225A" w14:textId="77777777" w:rsidR="00BC7677" w:rsidRPr="00666363" w:rsidRDefault="00BC7677" w:rsidP="00BC7677">
      <w:pPr>
        <w:pStyle w:val="Title"/>
        <w:ind w:left="360"/>
        <w:rPr>
          <w:sz w:val="22"/>
          <w:szCs w:val="22"/>
        </w:rPr>
      </w:pPr>
    </w:p>
    <w:p w14:paraId="369E225B" w14:textId="77777777" w:rsidR="00BC7677" w:rsidRPr="00666363" w:rsidRDefault="00BC7677" w:rsidP="00BC7677">
      <w:pPr>
        <w:pStyle w:val="Title"/>
        <w:rPr>
          <w:sz w:val="22"/>
          <w:szCs w:val="22"/>
        </w:rPr>
      </w:pPr>
      <w:r w:rsidRPr="00666363">
        <w:rPr>
          <w:b/>
          <w:sz w:val="22"/>
          <w:szCs w:val="22"/>
        </w:rPr>
        <w:t>III. BASKETBALL BC RIGHTS AND OBLIGATIONS:</w:t>
      </w:r>
    </w:p>
    <w:p w14:paraId="369E225C" w14:textId="77777777" w:rsidR="00BC7677" w:rsidRPr="00666363" w:rsidRDefault="00BC7677" w:rsidP="00BC7677">
      <w:pPr>
        <w:pStyle w:val="Title"/>
        <w:rPr>
          <w:sz w:val="22"/>
          <w:szCs w:val="22"/>
        </w:rPr>
      </w:pPr>
    </w:p>
    <w:p w14:paraId="369E225D" w14:textId="77777777" w:rsidR="00BC7677" w:rsidRPr="00666363" w:rsidRDefault="00BC7677" w:rsidP="00BC7677">
      <w:pPr>
        <w:pStyle w:val="Title"/>
        <w:jc w:val="both"/>
        <w:rPr>
          <w:sz w:val="22"/>
          <w:szCs w:val="22"/>
        </w:rPr>
      </w:pPr>
      <w:r w:rsidRPr="00666363">
        <w:rPr>
          <w:sz w:val="22"/>
          <w:szCs w:val="22"/>
        </w:rPr>
        <w:t>Upon execution of this Agreement and thereafter during the term of this Agreement:</w:t>
      </w:r>
    </w:p>
    <w:p w14:paraId="369E225E" w14:textId="77777777" w:rsidR="00BC7677" w:rsidRPr="00666363" w:rsidRDefault="00BC7677" w:rsidP="00BC7677">
      <w:pPr>
        <w:pStyle w:val="Title"/>
        <w:jc w:val="both"/>
        <w:rPr>
          <w:sz w:val="22"/>
          <w:szCs w:val="22"/>
        </w:rPr>
      </w:pPr>
    </w:p>
    <w:p w14:paraId="369E225F" w14:textId="77777777" w:rsidR="00BC7677" w:rsidRPr="00666363" w:rsidRDefault="00BC7677" w:rsidP="00BC7677">
      <w:pPr>
        <w:pStyle w:val="Title"/>
        <w:keepNext/>
        <w:keepLines/>
        <w:numPr>
          <w:ilvl w:val="0"/>
          <w:numId w:val="9"/>
        </w:numPr>
        <w:ind w:hanging="360"/>
        <w:contextualSpacing w:val="0"/>
        <w:jc w:val="both"/>
        <w:rPr>
          <w:sz w:val="22"/>
          <w:szCs w:val="22"/>
        </w:rPr>
      </w:pPr>
      <w:r w:rsidRPr="00666363">
        <w:rPr>
          <w:i/>
          <w:sz w:val="22"/>
          <w:szCs w:val="22"/>
        </w:rPr>
        <w:lastRenderedPageBreak/>
        <w:t xml:space="preserve">Basketball BC </w:t>
      </w:r>
      <w:r w:rsidRPr="00666363">
        <w:rPr>
          <w:sz w:val="22"/>
          <w:szCs w:val="22"/>
        </w:rPr>
        <w:t xml:space="preserve">shall, subject to this agreement, provide the </w:t>
      </w:r>
      <w:r w:rsidRPr="00666363">
        <w:rPr>
          <w:i/>
          <w:sz w:val="22"/>
          <w:szCs w:val="22"/>
        </w:rPr>
        <w:t>Affiliated Site</w:t>
      </w:r>
      <w:r w:rsidRPr="00666363">
        <w:rPr>
          <w:sz w:val="22"/>
          <w:szCs w:val="22"/>
        </w:rPr>
        <w:t xml:space="preserve"> with all reasonable access to Steve Nash Youth Basketball properties for it’s operational use, including access to the following:</w:t>
      </w:r>
    </w:p>
    <w:p w14:paraId="369E2260" w14:textId="77777777" w:rsidR="00BC7677" w:rsidRPr="00666363" w:rsidRDefault="00BC7677" w:rsidP="00BC7677">
      <w:pPr>
        <w:pStyle w:val="Title"/>
        <w:keepNext/>
        <w:keepLines/>
        <w:numPr>
          <w:ilvl w:val="1"/>
          <w:numId w:val="9"/>
        </w:numPr>
        <w:ind w:hanging="360"/>
        <w:contextualSpacing w:val="0"/>
        <w:jc w:val="both"/>
        <w:rPr>
          <w:sz w:val="22"/>
          <w:szCs w:val="22"/>
        </w:rPr>
      </w:pPr>
      <w:r w:rsidRPr="00666363">
        <w:rPr>
          <w:sz w:val="22"/>
          <w:szCs w:val="22"/>
        </w:rPr>
        <w:t xml:space="preserve">Approved SNYB logo, images and artworks; </w:t>
      </w:r>
    </w:p>
    <w:p w14:paraId="369E2261" w14:textId="77777777" w:rsidR="00BC7677" w:rsidRPr="00666363" w:rsidRDefault="00BC7677" w:rsidP="00BC7677">
      <w:pPr>
        <w:pStyle w:val="Title"/>
        <w:keepNext/>
        <w:keepLines/>
        <w:numPr>
          <w:ilvl w:val="1"/>
          <w:numId w:val="9"/>
        </w:numPr>
        <w:ind w:hanging="360"/>
        <w:contextualSpacing w:val="0"/>
        <w:jc w:val="both"/>
        <w:rPr>
          <w:sz w:val="22"/>
          <w:szCs w:val="22"/>
        </w:rPr>
      </w:pPr>
      <w:r w:rsidRPr="00666363">
        <w:rPr>
          <w:sz w:val="22"/>
          <w:szCs w:val="22"/>
        </w:rPr>
        <w:t xml:space="preserve">Approved SNYB program resources – operations manuals, coaches manuals, parent’s guides;  </w:t>
      </w:r>
    </w:p>
    <w:p w14:paraId="369E2262" w14:textId="77777777" w:rsidR="00BC7677" w:rsidRPr="00666363" w:rsidRDefault="00BC7677" w:rsidP="00BC7677">
      <w:pPr>
        <w:pStyle w:val="Title"/>
        <w:ind w:left="1080"/>
        <w:jc w:val="both"/>
        <w:rPr>
          <w:sz w:val="22"/>
          <w:szCs w:val="22"/>
        </w:rPr>
      </w:pPr>
    </w:p>
    <w:p w14:paraId="369E2263" w14:textId="77777777" w:rsidR="00BC7677" w:rsidRPr="00666363" w:rsidRDefault="00BC7677" w:rsidP="00BC7677">
      <w:pPr>
        <w:pStyle w:val="Title"/>
        <w:keepNext/>
        <w:keepLines/>
        <w:numPr>
          <w:ilvl w:val="0"/>
          <w:numId w:val="9"/>
        </w:numPr>
        <w:ind w:hanging="360"/>
        <w:contextualSpacing w:val="0"/>
        <w:jc w:val="both"/>
        <w:rPr>
          <w:sz w:val="22"/>
          <w:szCs w:val="22"/>
        </w:rPr>
      </w:pPr>
      <w:r w:rsidRPr="00666363">
        <w:rPr>
          <w:i/>
          <w:sz w:val="22"/>
          <w:szCs w:val="22"/>
        </w:rPr>
        <w:t xml:space="preserve">Basketball BC </w:t>
      </w:r>
      <w:r w:rsidRPr="00666363">
        <w:rPr>
          <w:sz w:val="22"/>
          <w:szCs w:val="22"/>
        </w:rPr>
        <w:t xml:space="preserve">shall provide liability insurance coverage for all participants, coaches and administrators of Steve Nash Youth Basketball.  </w:t>
      </w:r>
    </w:p>
    <w:p w14:paraId="369E2264" w14:textId="77777777" w:rsidR="00BC7677" w:rsidRPr="00666363" w:rsidRDefault="00BC7677" w:rsidP="00BC7677">
      <w:pPr>
        <w:pStyle w:val="Title"/>
        <w:ind w:left="360"/>
        <w:jc w:val="both"/>
        <w:rPr>
          <w:sz w:val="22"/>
          <w:szCs w:val="22"/>
        </w:rPr>
      </w:pPr>
    </w:p>
    <w:p w14:paraId="369E2265" w14:textId="77777777" w:rsidR="00BC7677" w:rsidRPr="00666363" w:rsidRDefault="00BC7677" w:rsidP="00BC7677">
      <w:pPr>
        <w:pStyle w:val="Title"/>
        <w:keepNext/>
        <w:keepLines/>
        <w:numPr>
          <w:ilvl w:val="0"/>
          <w:numId w:val="9"/>
        </w:numPr>
        <w:ind w:hanging="360"/>
        <w:contextualSpacing w:val="0"/>
        <w:jc w:val="both"/>
        <w:rPr>
          <w:sz w:val="22"/>
          <w:szCs w:val="22"/>
        </w:rPr>
      </w:pPr>
      <w:r w:rsidRPr="00666363">
        <w:rPr>
          <w:i/>
          <w:sz w:val="22"/>
          <w:szCs w:val="22"/>
        </w:rPr>
        <w:t xml:space="preserve">Basketball BC </w:t>
      </w:r>
      <w:r w:rsidRPr="00666363">
        <w:rPr>
          <w:sz w:val="22"/>
          <w:szCs w:val="22"/>
        </w:rPr>
        <w:t>shall carry provincial marketing campaign that will assist in the promotion and development of Steve Nash Youth Basketball.</w:t>
      </w:r>
    </w:p>
    <w:p w14:paraId="369E2266" w14:textId="77777777" w:rsidR="00BC7677" w:rsidRPr="00666363" w:rsidRDefault="00BC7677" w:rsidP="00BC7677">
      <w:pPr>
        <w:pStyle w:val="Title"/>
        <w:rPr>
          <w:sz w:val="22"/>
          <w:szCs w:val="22"/>
        </w:rPr>
      </w:pPr>
    </w:p>
    <w:p w14:paraId="369E2267" w14:textId="77777777" w:rsidR="00BC7677" w:rsidRPr="00666363" w:rsidRDefault="00BC7677" w:rsidP="00BC7677">
      <w:pPr>
        <w:pStyle w:val="Title"/>
        <w:rPr>
          <w:sz w:val="22"/>
          <w:szCs w:val="22"/>
        </w:rPr>
      </w:pPr>
    </w:p>
    <w:p w14:paraId="369E2268" w14:textId="77777777" w:rsidR="00BC7677" w:rsidRPr="00666363" w:rsidRDefault="00BC7677" w:rsidP="00BC7677">
      <w:pPr>
        <w:pStyle w:val="Title"/>
        <w:rPr>
          <w:sz w:val="22"/>
          <w:szCs w:val="22"/>
        </w:rPr>
      </w:pPr>
      <w:r w:rsidRPr="00666363">
        <w:rPr>
          <w:b/>
          <w:sz w:val="22"/>
          <w:szCs w:val="22"/>
        </w:rPr>
        <w:t>IV. TERMINATION RIGHTS</w:t>
      </w:r>
    </w:p>
    <w:p w14:paraId="369E2269" w14:textId="77777777" w:rsidR="00BC7677" w:rsidRPr="00666363" w:rsidRDefault="00BC7677" w:rsidP="00BC7677">
      <w:pPr>
        <w:pStyle w:val="Title"/>
        <w:rPr>
          <w:sz w:val="22"/>
          <w:szCs w:val="22"/>
        </w:rPr>
      </w:pPr>
    </w:p>
    <w:p w14:paraId="369E226B" w14:textId="5968DDD2" w:rsidR="00BC7677" w:rsidRPr="00666363" w:rsidRDefault="00BC7677" w:rsidP="00BC7677">
      <w:pPr>
        <w:jc w:val="both"/>
      </w:pPr>
      <w:r w:rsidRPr="00666363">
        <w:rPr>
          <w:rFonts w:eastAsia="Arial" w:cs="Arial"/>
        </w:rPr>
        <w:t xml:space="preserve">If the </w:t>
      </w:r>
      <w:r w:rsidRPr="00666363">
        <w:rPr>
          <w:rFonts w:eastAsia="Arial" w:cs="Arial"/>
          <w:i/>
        </w:rPr>
        <w:t>Affiliated Site</w:t>
      </w:r>
      <w:r w:rsidRPr="00666363">
        <w:rPr>
          <w:rFonts w:eastAsia="Arial" w:cs="Arial"/>
        </w:rPr>
        <w:t xml:space="preserve"> during the term of this Agreement fails in a significant and material way to observe, perform or respect the terms and conditions contained herein, </w:t>
      </w:r>
      <w:r w:rsidRPr="00666363">
        <w:rPr>
          <w:i/>
        </w:rPr>
        <w:t xml:space="preserve">Basketball BC </w:t>
      </w:r>
      <w:r w:rsidRPr="00666363">
        <w:rPr>
          <w:rFonts w:eastAsia="Arial" w:cs="Arial"/>
        </w:rPr>
        <w:t xml:space="preserve">shall notify the offending party in writing of such failure. The </w:t>
      </w:r>
      <w:r w:rsidRPr="00666363">
        <w:rPr>
          <w:rFonts w:eastAsia="Arial" w:cs="Arial"/>
          <w:i/>
        </w:rPr>
        <w:t>Affiliated Site</w:t>
      </w:r>
      <w:r w:rsidRPr="00666363">
        <w:rPr>
          <w:rFonts w:eastAsia="Arial" w:cs="Arial"/>
        </w:rPr>
        <w:t xml:space="preserve"> in breach shall have 30 days to correct its identified failure. If the </w:t>
      </w:r>
      <w:r w:rsidRPr="00666363">
        <w:rPr>
          <w:rFonts w:eastAsia="Arial" w:cs="Arial"/>
          <w:i/>
        </w:rPr>
        <w:t>Affiliated Site</w:t>
      </w:r>
      <w:r w:rsidRPr="00666363">
        <w:rPr>
          <w:rFonts w:eastAsia="Arial" w:cs="Arial"/>
        </w:rPr>
        <w:t xml:space="preserve"> in breach fails to correct the failure within the thirty (30) day period </w:t>
      </w:r>
      <w:r w:rsidRPr="00666363">
        <w:rPr>
          <w:i/>
        </w:rPr>
        <w:t xml:space="preserve">Basketball BC </w:t>
      </w:r>
      <w:r w:rsidRPr="00666363">
        <w:rPr>
          <w:rFonts w:eastAsia="Arial" w:cs="Arial"/>
        </w:rPr>
        <w:t xml:space="preserve">shall have the right, on providing written notice of the ongoing default, to elect to immediately terminate this Agreement. </w:t>
      </w:r>
    </w:p>
    <w:p w14:paraId="369E226D" w14:textId="75ED74F7" w:rsidR="00BC7677" w:rsidRPr="00666363" w:rsidRDefault="00BC7677" w:rsidP="00BC7677">
      <w:pPr>
        <w:jc w:val="both"/>
      </w:pPr>
      <w:r w:rsidRPr="00666363">
        <w:rPr>
          <w:rFonts w:eastAsia="Arial" w:cs="Arial"/>
        </w:rPr>
        <w:t xml:space="preserve">Further, in the event that either party repeatedly fails to observe, perform or respect the terms and conditions contained herein, the other party shall have the right, on providing sixty (60) days written notice of the persistent ongoing defaults, to elect to terminate this Agreement. Each party confirms that it will act reasonably in this regard as it is their mutual intention to work together throughout the full term of this Agreement for the betterment of basketball in British Columbia. </w:t>
      </w:r>
    </w:p>
    <w:p w14:paraId="369E226E" w14:textId="77777777" w:rsidR="00BC7677" w:rsidRPr="00666363" w:rsidRDefault="00BC7677" w:rsidP="00BC7677">
      <w:pPr>
        <w:pStyle w:val="Title"/>
        <w:jc w:val="both"/>
        <w:rPr>
          <w:sz w:val="22"/>
          <w:szCs w:val="22"/>
        </w:rPr>
      </w:pPr>
      <w:r w:rsidRPr="00666363">
        <w:rPr>
          <w:sz w:val="22"/>
          <w:szCs w:val="22"/>
        </w:rPr>
        <w:t xml:space="preserve">It shall be a condition of this Agreement that the details of this Agreement are held by the parties in strict confidence. </w:t>
      </w:r>
    </w:p>
    <w:p w14:paraId="369E226F" w14:textId="77777777" w:rsidR="00BC7677" w:rsidRPr="00666363" w:rsidRDefault="00BC7677" w:rsidP="00BC76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9E2270" w14:textId="77777777" w:rsidR="00BC7677" w:rsidRPr="00666363" w:rsidRDefault="00BC7677" w:rsidP="00BC76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66363">
        <w:rPr>
          <w:rFonts w:eastAsia="Arial" w:cs="Arial"/>
          <w:b/>
        </w:rPr>
        <w:t>V. MISCELLANEOUS</w:t>
      </w:r>
    </w:p>
    <w:p w14:paraId="369E2271" w14:textId="77777777" w:rsidR="00BC7677" w:rsidRPr="00666363" w:rsidRDefault="00BC7677" w:rsidP="00BC76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9E2272" w14:textId="77777777" w:rsidR="00BC7677" w:rsidRPr="00666363" w:rsidRDefault="00BC7677" w:rsidP="00BC76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66363">
        <w:rPr>
          <w:rFonts w:eastAsia="Arial" w:cs="Arial"/>
        </w:rPr>
        <w:t>(a)</w:t>
      </w:r>
      <w:r w:rsidRPr="00666363">
        <w:rPr>
          <w:rFonts w:eastAsia="Arial" w:cs="Arial"/>
        </w:rPr>
        <w:tab/>
      </w:r>
      <w:r w:rsidRPr="00666363">
        <w:rPr>
          <w:rFonts w:eastAsia="Arial" w:cs="Arial"/>
          <w:u w:val="single"/>
        </w:rPr>
        <w:t>Severability.</w:t>
      </w:r>
      <w:r w:rsidRPr="00666363">
        <w:rPr>
          <w:rFonts w:eastAsia="Arial" w:cs="Arial"/>
        </w:rPr>
        <w:t xml:space="preserve">  If any provision of this Agreement is invalid, the remaining provisions shall be unimpaired, and the parties will negotiate in good faith to substitute a provision of like economic intent and effect.</w:t>
      </w:r>
    </w:p>
    <w:p w14:paraId="369E2273" w14:textId="77777777" w:rsidR="00BC7677" w:rsidRPr="00666363" w:rsidRDefault="00BC7677" w:rsidP="00BC76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9E2274" w14:textId="77777777" w:rsidR="00BC7677" w:rsidRPr="00666363" w:rsidRDefault="00BC7677" w:rsidP="00BC76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66363">
        <w:rPr>
          <w:rFonts w:eastAsia="Arial" w:cs="Arial"/>
        </w:rPr>
        <w:lastRenderedPageBreak/>
        <w:t>(b)</w:t>
      </w:r>
      <w:r w:rsidRPr="00666363">
        <w:rPr>
          <w:rFonts w:eastAsia="Arial" w:cs="Arial"/>
        </w:rPr>
        <w:tab/>
      </w:r>
      <w:r w:rsidRPr="00666363">
        <w:rPr>
          <w:rFonts w:eastAsia="Arial" w:cs="Arial"/>
          <w:u w:val="single"/>
        </w:rPr>
        <w:t>Relationship of the Parties.</w:t>
      </w:r>
      <w:r w:rsidRPr="00666363">
        <w:rPr>
          <w:rFonts w:eastAsia="Arial" w:cs="Arial"/>
        </w:rPr>
        <w:t xml:space="preserve">  This Agreement does not create a legal partnership, agency, joint venture or similar relationship between the parties, and no party shall have the power to obligate or bind the other party.</w:t>
      </w:r>
    </w:p>
    <w:p w14:paraId="369E2275" w14:textId="77777777" w:rsidR="00BC7677" w:rsidRPr="00666363" w:rsidRDefault="00BC7677" w:rsidP="00BC76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69E2277" w14:textId="03D9E113" w:rsidR="00BC7677" w:rsidRPr="00666363" w:rsidRDefault="00BC7677" w:rsidP="00EE66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66363">
        <w:rPr>
          <w:rFonts w:eastAsia="Arial" w:cs="Arial"/>
        </w:rPr>
        <w:t>(c)</w:t>
      </w:r>
      <w:r w:rsidRPr="00666363">
        <w:rPr>
          <w:rFonts w:eastAsia="Arial" w:cs="Arial"/>
        </w:rPr>
        <w:tab/>
      </w:r>
      <w:r w:rsidRPr="00666363">
        <w:rPr>
          <w:rFonts w:eastAsia="Arial" w:cs="Arial"/>
          <w:u w:val="single"/>
        </w:rPr>
        <w:t>Binding Agreement.</w:t>
      </w:r>
      <w:r w:rsidRPr="00666363">
        <w:rPr>
          <w:rFonts w:eastAsia="Arial" w:cs="Arial"/>
        </w:rPr>
        <w:t xml:space="preserve">  This Agreement is binding upon and inures to the benefits of the parties hereto and their respective successors and permitted assigns.  It is the parties’ explicit intention that no other person or entity is entitled to bring any action to enforce any provision of this Agreement, and that obligations set forth in this Agreement are solely for the benefit of, and enforceable only by, the parties hereto or their respective successors or permitted assigns.</w:t>
      </w:r>
    </w:p>
    <w:p w14:paraId="369E2279" w14:textId="60CEF325" w:rsidR="00BC7677" w:rsidRPr="00666363" w:rsidRDefault="00BC7677" w:rsidP="00EE66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66363">
        <w:rPr>
          <w:rFonts w:eastAsia="Arial" w:cs="Arial"/>
        </w:rPr>
        <w:t>(d)</w:t>
      </w:r>
      <w:r w:rsidRPr="00666363">
        <w:rPr>
          <w:rFonts w:eastAsia="Arial" w:cs="Arial"/>
        </w:rPr>
        <w:tab/>
      </w:r>
      <w:r w:rsidRPr="00666363">
        <w:rPr>
          <w:rFonts w:eastAsia="Arial" w:cs="Arial"/>
          <w:u w:val="single"/>
        </w:rPr>
        <w:t>Assignment.</w:t>
      </w:r>
      <w:r w:rsidRPr="00666363">
        <w:rPr>
          <w:rFonts w:eastAsia="Arial" w:cs="Arial"/>
        </w:rPr>
        <w:t xml:space="preserve">  Neither party may assign this Agreement or any of its rights hereunder unless the other party consents in writing to the assignment before such assignment is made.  Any attempted assignment, delegation, sublicense or other transfer without such required consent shall be void.  </w:t>
      </w:r>
    </w:p>
    <w:p w14:paraId="369E227B" w14:textId="649148AE" w:rsidR="00BC7677" w:rsidRPr="00666363" w:rsidRDefault="00BC7677" w:rsidP="00EE66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666363">
        <w:rPr>
          <w:rFonts w:eastAsia="Arial" w:cs="Arial"/>
        </w:rPr>
        <w:t>(e)</w:t>
      </w:r>
      <w:r w:rsidRPr="00666363">
        <w:rPr>
          <w:rFonts w:eastAsia="Arial" w:cs="Arial"/>
        </w:rPr>
        <w:tab/>
      </w:r>
      <w:r w:rsidRPr="00666363">
        <w:rPr>
          <w:rFonts w:eastAsia="Arial" w:cs="Arial"/>
          <w:u w:val="single"/>
        </w:rPr>
        <w:t>Amendment; No Waiver.</w:t>
      </w:r>
      <w:r w:rsidRPr="00666363">
        <w:rPr>
          <w:rFonts w:eastAsia="Arial" w:cs="Arial"/>
        </w:rPr>
        <w:t xml:space="preserve">  Any amendment to this Agreement must be in writing and signed by both parties. No failure or delay by either party in exercising any right hereunder shall operate as a waiver thereof, and no single or partial exercise of any right shall preclude any other or further exercise thereof or the exercise of any other right hereunder.</w:t>
      </w:r>
    </w:p>
    <w:p w14:paraId="369E227C" w14:textId="77777777" w:rsidR="00BC7677" w:rsidRPr="00666363" w:rsidRDefault="00BC7677" w:rsidP="00BC7677">
      <w:pPr>
        <w:pStyle w:val="Title"/>
        <w:rPr>
          <w:sz w:val="22"/>
          <w:szCs w:val="22"/>
        </w:rPr>
      </w:pPr>
    </w:p>
    <w:p w14:paraId="369E227D" w14:textId="77777777" w:rsidR="00BC7677" w:rsidRPr="00666363" w:rsidRDefault="00BC7677" w:rsidP="00BC7677">
      <w:pPr>
        <w:pStyle w:val="Title"/>
        <w:rPr>
          <w:sz w:val="22"/>
          <w:szCs w:val="22"/>
        </w:rPr>
      </w:pPr>
      <w:r w:rsidRPr="00666363">
        <w:rPr>
          <w:sz w:val="22"/>
          <w:szCs w:val="22"/>
        </w:rPr>
        <w:t xml:space="preserve">Thank you once again for your support.  We are extremely excited to work with you and your team to develop a mutually beneficial relationship in growing grassroots basketball in British Columbia through the Steve Nash Youth Basketball program.  If you are in full agreement with the terms and conditions set out herein, please sign one copy where indicated below to evidence your acceptance of this Agreement and return the fully signed copy to the </w:t>
      </w:r>
      <w:r w:rsidRPr="00666363">
        <w:rPr>
          <w:i/>
          <w:sz w:val="22"/>
          <w:szCs w:val="22"/>
        </w:rPr>
        <w:t xml:space="preserve">Basketball BC </w:t>
      </w:r>
      <w:r w:rsidRPr="00666363">
        <w:rPr>
          <w:sz w:val="22"/>
          <w:szCs w:val="22"/>
        </w:rPr>
        <w:t xml:space="preserve">office via fax (604-888-8323) or email (srudnisky@basketball.bc.ca).   </w:t>
      </w:r>
    </w:p>
    <w:p w14:paraId="369E227E" w14:textId="77777777" w:rsidR="00BC7677" w:rsidRPr="00666363" w:rsidRDefault="00BC7677" w:rsidP="00BC7677">
      <w:pPr>
        <w:pStyle w:val="Title"/>
        <w:rPr>
          <w:sz w:val="22"/>
          <w:szCs w:val="22"/>
        </w:rPr>
      </w:pPr>
    </w:p>
    <w:p w14:paraId="369E227F" w14:textId="77777777" w:rsidR="00BC7677" w:rsidRPr="00666363" w:rsidRDefault="00BC7677" w:rsidP="00BC7677">
      <w:pPr>
        <w:pStyle w:val="Title"/>
        <w:rPr>
          <w:sz w:val="22"/>
          <w:szCs w:val="22"/>
        </w:rPr>
      </w:pPr>
      <w:r w:rsidRPr="00666363">
        <w:rPr>
          <w:sz w:val="22"/>
          <w:szCs w:val="22"/>
        </w:rPr>
        <w:t>Sincerely,</w:t>
      </w:r>
    </w:p>
    <w:p w14:paraId="369E2280" w14:textId="77777777" w:rsidR="00BC7677" w:rsidRPr="00666363" w:rsidRDefault="00BC7677" w:rsidP="00BC7677">
      <w:pPr>
        <w:pStyle w:val="Title"/>
        <w:rPr>
          <w:sz w:val="22"/>
          <w:szCs w:val="22"/>
        </w:rPr>
      </w:pPr>
    </w:p>
    <w:p w14:paraId="369E2281" w14:textId="77777777" w:rsidR="00BC7677" w:rsidRPr="00666363" w:rsidRDefault="00BC7677" w:rsidP="00BC7677">
      <w:pPr>
        <w:pStyle w:val="Title"/>
        <w:rPr>
          <w:sz w:val="22"/>
          <w:szCs w:val="22"/>
        </w:rPr>
      </w:pPr>
      <w:r w:rsidRPr="00666363">
        <w:rPr>
          <w:sz w:val="22"/>
          <w:szCs w:val="22"/>
        </w:rPr>
        <w:t>Stephanie Rudnisky</w:t>
      </w:r>
    </w:p>
    <w:p w14:paraId="369E2282" w14:textId="64856F6C" w:rsidR="00BC7677" w:rsidRPr="00666363" w:rsidRDefault="00EE6643" w:rsidP="00BC7677">
      <w:pPr>
        <w:pStyle w:val="Title"/>
        <w:rPr>
          <w:sz w:val="22"/>
          <w:szCs w:val="22"/>
        </w:rPr>
      </w:pPr>
      <w:r>
        <w:rPr>
          <w:sz w:val="22"/>
          <w:szCs w:val="22"/>
        </w:rPr>
        <w:t>Manager, Special Events and Youth Programs</w:t>
      </w:r>
    </w:p>
    <w:p w14:paraId="369E2283" w14:textId="77777777" w:rsidR="00BC7677" w:rsidRPr="00666363" w:rsidRDefault="00BC7677" w:rsidP="00BC7677">
      <w:pPr>
        <w:pStyle w:val="Title"/>
        <w:rPr>
          <w:sz w:val="22"/>
          <w:szCs w:val="22"/>
        </w:rPr>
      </w:pPr>
    </w:p>
    <w:p w14:paraId="369E2284" w14:textId="77777777" w:rsidR="00BC7677" w:rsidRPr="00666363" w:rsidRDefault="00BC7677" w:rsidP="00BC7677">
      <w:pPr>
        <w:pStyle w:val="Title"/>
        <w:rPr>
          <w:sz w:val="22"/>
          <w:szCs w:val="22"/>
        </w:rPr>
      </w:pPr>
    </w:p>
    <w:p w14:paraId="369E2285" w14:textId="77777777" w:rsidR="00BC7677" w:rsidRPr="00666363" w:rsidRDefault="00BC7677" w:rsidP="00BC7677">
      <w:pPr>
        <w:pStyle w:val="Title"/>
        <w:jc w:val="both"/>
        <w:rPr>
          <w:sz w:val="22"/>
          <w:szCs w:val="22"/>
        </w:rPr>
      </w:pPr>
      <w:r w:rsidRPr="00666363">
        <w:rPr>
          <w:sz w:val="22"/>
          <w:szCs w:val="22"/>
        </w:rPr>
        <w:t xml:space="preserve">I agree to the foregoing.  </w:t>
      </w:r>
    </w:p>
    <w:p w14:paraId="369E2286" w14:textId="77777777" w:rsidR="00BC7677" w:rsidRPr="00666363" w:rsidRDefault="00BC7677" w:rsidP="00BC7677">
      <w:pPr>
        <w:pStyle w:val="Title"/>
        <w:rPr>
          <w:sz w:val="22"/>
          <w:szCs w:val="22"/>
        </w:rPr>
      </w:pPr>
    </w:p>
    <w:p w14:paraId="369E2287" w14:textId="77777777" w:rsidR="00BC7677" w:rsidRPr="00666363" w:rsidRDefault="00BC7677" w:rsidP="00BC7677">
      <w:pPr>
        <w:pStyle w:val="Title"/>
        <w:rPr>
          <w:sz w:val="22"/>
          <w:szCs w:val="22"/>
        </w:rPr>
      </w:pPr>
    </w:p>
    <w:p w14:paraId="369E2288" w14:textId="77777777" w:rsidR="00BC7677" w:rsidRPr="00666363" w:rsidRDefault="00BC7677" w:rsidP="00BC7677">
      <w:pPr>
        <w:pStyle w:val="Title"/>
        <w:rPr>
          <w:sz w:val="22"/>
          <w:szCs w:val="22"/>
        </w:rPr>
      </w:pPr>
      <w:r w:rsidRPr="00666363">
        <w:rPr>
          <w:sz w:val="22"/>
          <w:szCs w:val="22"/>
        </w:rPr>
        <w:t>___________________________</w:t>
      </w:r>
      <w:r w:rsidRPr="00666363">
        <w:rPr>
          <w:sz w:val="22"/>
          <w:szCs w:val="22"/>
        </w:rPr>
        <w:tab/>
      </w:r>
      <w:r w:rsidRPr="00666363">
        <w:rPr>
          <w:sz w:val="22"/>
          <w:szCs w:val="22"/>
        </w:rPr>
        <w:tab/>
      </w:r>
      <w:r w:rsidRPr="00666363">
        <w:rPr>
          <w:sz w:val="22"/>
          <w:szCs w:val="22"/>
        </w:rPr>
        <w:tab/>
      </w:r>
      <w:r w:rsidRPr="00666363">
        <w:rPr>
          <w:sz w:val="22"/>
          <w:szCs w:val="22"/>
        </w:rPr>
        <w:tab/>
      </w:r>
    </w:p>
    <w:p w14:paraId="369E2289" w14:textId="77777777" w:rsidR="00BC7677" w:rsidRPr="00666363" w:rsidRDefault="00BC7677" w:rsidP="00BC7677">
      <w:pPr>
        <w:pStyle w:val="Title"/>
        <w:rPr>
          <w:sz w:val="22"/>
          <w:szCs w:val="22"/>
        </w:rPr>
      </w:pPr>
      <w:r w:rsidRPr="00666363">
        <w:rPr>
          <w:sz w:val="22"/>
          <w:szCs w:val="22"/>
        </w:rPr>
        <w:t>Name:</w:t>
      </w:r>
      <w:r w:rsidRPr="00666363">
        <w:rPr>
          <w:sz w:val="22"/>
          <w:szCs w:val="22"/>
        </w:rPr>
        <w:tab/>
      </w:r>
      <w:r w:rsidRPr="00666363">
        <w:rPr>
          <w:sz w:val="22"/>
          <w:szCs w:val="22"/>
        </w:rPr>
        <w:tab/>
      </w:r>
      <w:r w:rsidRPr="00666363">
        <w:rPr>
          <w:sz w:val="22"/>
          <w:szCs w:val="22"/>
        </w:rPr>
        <w:tab/>
      </w:r>
      <w:r w:rsidRPr="00666363">
        <w:rPr>
          <w:sz w:val="22"/>
          <w:szCs w:val="22"/>
        </w:rPr>
        <w:tab/>
      </w:r>
      <w:r w:rsidRPr="00666363">
        <w:rPr>
          <w:sz w:val="22"/>
          <w:szCs w:val="22"/>
        </w:rPr>
        <w:tab/>
      </w:r>
      <w:r w:rsidRPr="00666363">
        <w:rPr>
          <w:sz w:val="22"/>
          <w:szCs w:val="22"/>
        </w:rPr>
        <w:tab/>
        <w:t xml:space="preserve"> </w:t>
      </w:r>
    </w:p>
    <w:p w14:paraId="369E228C" w14:textId="079AD1C3" w:rsidR="00BC7677" w:rsidRPr="00EE6643" w:rsidRDefault="00BC7677" w:rsidP="00EE6643">
      <w:pPr>
        <w:pStyle w:val="Title"/>
        <w:rPr>
          <w:sz w:val="22"/>
          <w:szCs w:val="22"/>
        </w:rPr>
      </w:pPr>
      <w:r w:rsidRPr="00666363">
        <w:rPr>
          <w:sz w:val="22"/>
          <w:szCs w:val="22"/>
        </w:rPr>
        <w:t>Organization:</w:t>
      </w:r>
    </w:p>
    <w:sectPr w:rsidR="00BC7677" w:rsidRPr="00EE6643" w:rsidSect="00542DE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7FC05" w14:textId="77777777" w:rsidR="009F3186" w:rsidRDefault="009F3186" w:rsidP="00542DE8">
      <w:pPr>
        <w:spacing w:after="0" w:line="240" w:lineRule="auto"/>
      </w:pPr>
      <w:r>
        <w:separator/>
      </w:r>
    </w:p>
  </w:endnote>
  <w:endnote w:type="continuationSeparator" w:id="0">
    <w:p w14:paraId="54E96750" w14:textId="77777777" w:rsidR="009F3186" w:rsidRDefault="009F3186" w:rsidP="0054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50858" w14:textId="77777777" w:rsidR="009F3186" w:rsidRDefault="009F3186" w:rsidP="00542DE8">
      <w:pPr>
        <w:spacing w:after="0" w:line="240" w:lineRule="auto"/>
      </w:pPr>
      <w:r>
        <w:separator/>
      </w:r>
    </w:p>
  </w:footnote>
  <w:footnote w:type="continuationSeparator" w:id="0">
    <w:p w14:paraId="0B36AE7B" w14:textId="77777777" w:rsidR="009F3186" w:rsidRDefault="009F3186" w:rsidP="00542D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7.95pt;height:20in" o:bullet="t">
        <v:imagedata r:id="rId1" o:title="basic-square-outline[1]"/>
      </v:shape>
    </w:pict>
  </w:numPicBullet>
  <w:abstractNum w:abstractNumId="0">
    <w:nsid w:val="15075FBD"/>
    <w:multiLevelType w:val="hybridMultilevel"/>
    <w:tmpl w:val="D110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95EFA"/>
    <w:multiLevelType w:val="multilevel"/>
    <w:tmpl w:val="C7360D1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7D12501"/>
    <w:multiLevelType w:val="hybridMultilevel"/>
    <w:tmpl w:val="C628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27CB0"/>
    <w:multiLevelType w:val="hybridMultilevel"/>
    <w:tmpl w:val="8C7012AE"/>
    <w:lvl w:ilvl="0" w:tplc="33BE76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A3274A"/>
    <w:multiLevelType w:val="multilevel"/>
    <w:tmpl w:val="19CAD752"/>
    <w:lvl w:ilvl="0">
      <w:start w:val="1"/>
      <w:numFmt w:val="decimal"/>
      <w:lvlText w:val="%1."/>
      <w:lvlJc w:val="left"/>
      <w:pPr>
        <w:ind w:left="720" w:firstLine="360"/>
      </w:pPr>
      <w:rPr>
        <w:rFonts w:ascii="Times New Roman" w:eastAsia="Times New Roman" w:hAnsi="Times New Roman" w:cs="Times New Roman"/>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7086ACB"/>
    <w:multiLevelType w:val="multilevel"/>
    <w:tmpl w:val="73FAE366"/>
    <w:lvl w:ilvl="0">
      <w:start w:val="1"/>
      <w:numFmt w:val="decimal"/>
      <w:lvlText w:val="%1."/>
      <w:lvlJc w:val="left"/>
      <w:pPr>
        <w:ind w:left="720" w:firstLine="360"/>
      </w:pPr>
      <w:rPr>
        <w:rFonts w:ascii="Times New Roman" w:eastAsia="Times New Roman" w:hAnsi="Times New Roman" w:cs="Times New Roman"/>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37D4032A"/>
    <w:multiLevelType w:val="hybridMultilevel"/>
    <w:tmpl w:val="D4C8A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E81135F"/>
    <w:multiLevelType w:val="hybridMultilevel"/>
    <w:tmpl w:val="890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41942"/>
    <w:multiLevelType w:val="hybridMultilevel"/>
    <w:tmpl w:val="42F86FEA"/>
    <w:lvl w:ilvl="0" w:tplc="33BE76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334546"/>
    <w:multiLevelType w:val="hybridMultilevel"/>
    <w:tmpl w:val="A046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00700"/>
    <w:multiLevelType w:val="hybridMultilevel"/>
    <w:tmpl w:val="6CDC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054850"/>
    <w:multiLevelType w:val="hybridMultilevel"/>
    <w:tmpl w:val="F63CF56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245B8A"/>
    <w:multiLevelType w:val="hybridMultilevel"/>
    <w:tmpl w:val="EA94C51C"/>
    <w:lvl w:ilvl="0" w:tplc="8FD8F91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84E7731"/>
    <w:multiLevelType w:val="hybridMultilevel"/>
    <w:tmpl w:val="C31A701E"/>
    <w:lvl w:ilvl="0" w:tplc="33BE76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D036510"/>
    <w:multiLevelType w:val="hybridMultilevel"/>
    <w:tmpl w:val="DAB25E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6DC43AD2"/>
    <w:multiLevelType w:val="hybridMultilevel"/>
    <w:tmpl w:val="8F9A6960"/>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ECC61AB"/>
    <w:multiLevelType w:val="hybridMultilevel"/>
    <w:tmpl w:val="6984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D166B"/>
    <w:multiLevelType w:val="hybridMultilevel"/>
    <w:tmpl w:val="7A72E4C2"/>
    <w:lvl w:ilvl="0" w:tplc="33BE765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8CD1238"/>
    <w:multiLevelType w:val="hybridMultilevel"/>
    <w:tmpl w:val="480C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7B4211"/>
    <w:multiLevelType w:val="hybridMultilevel"/>
    <w:tmpl w:val="90A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6649D6"/>
    <w:multiLevelType w:val="hybridMultilevel"/>
    <w:tmpl w:val="AB7E903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11"/>
  </w:num>
  <w:num w:numId="5">
    <w:abstractNumId w:val="12"/>
  </w:num>
  <w:num w:numId="6">
    <w:abstractNumId w:val="17"/>
  </w:num>
  <w:num w:numId="7">
    <w:abstractNumId w:val="1"/>
  </w:num>
  <w:num w:numId="8">
    <w:abstractNumId w:val="5"/>
  </w:num>
  <w:num w:numId="9">
    <w:abstractNumId w:val="4"/>
  </w:num>
  <w:num w:numId="10">
    <w:abstractNumId w:val="6"/>
  </w:num>
  <w:num w:numId="11">
    <w:abstractNumId w:val="13"/>
  </w:num>
  <w:num w:numId="12">
    <w:abstractNumId w:val="8"/>
  </w:num>
  <w:num w:numId="13">
    <w:abstractNumId w:val="3"/>
  </w:num>
  <w:num w:numId="14">
    <w:abstractNumId w:val="15"/>
  </w:num>
  <w:num w:numId="15">
    <w:abstractNumId w:val="18"/>
  </w:num>
  <w:num w:numId="16">
    <w:abstractNumId w:val="7"/>
  </w:num>
  <w:num w:numId="17">
    <w:abstractNumId w:val="19"/>
  </w:num>
  <w:num w:numId="18">
    <w:abstractNumId w:val="2"/>
  </w:num>
  <w:num w:numId="19">
    <w:abstractNumId w:val="9"/>
  </w:num>
  <w:num w:numId="20">
    <w:abstractNumId w:val="10"/>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92"/>
    <w:rsid w:val="000175E1"/>
    <w:rsid w:val="000C27BC"/>
    <w:rsid w:val="0017167D"/>
    <w:rsid w:val="001824D1"/>
    <w:rsid w:val="001D42C9"/>
    <w:rsid w:val="0030008A"/>
    <w:rsid w:val="003020DD"/>
    <w:rsid w:val="00312852"/>
    <w:rsid w:val="003834AD"/>
    <w:rsid w:val="003D7DB9"/>
    <w:rsid w:val="0040565F"/>
    <w:rsid w:val="00414F6B"/>
    <w:rsid w:val="004232E9"/>
    <w:rsid w:val="00463D5E"/>
    <w:rsid w:val="0050487B"/>
    <w:rsid w:val="00542DE8"/>
    <w:rsid w:val="005D5492"/>
    <w:rsid w:val="005D5F3F"/>
    <w:rsid w:val="006006FA"/>
    <w:rsid w:val="006119D9"/>
    <w:rsid w:val="00627849"/>
    <w:rsid w:val="00666363"/>
    <w:rsid w:val="006F2B08"/>
    <w:rsid w:val="006F7E82"/>
    <w:rsid w:val="0077499E"/>
    <w:rsid w:val="007E4973"/>
    <w:rsid w:val="008572FB"/>
    <w:rsid w:val="00861B39"/>
    <w:rsid w:val="008B2F0F"/>
    <w:rsid w:val="009543D9"/>
    <w:rsid w:val="00956BA6"/>
    <w:rsid w:val="009B4696"/>
    <w:rsid w:val="009D222C"/>
    <w:rsid w:val="009F3186"/>
    <w:rsid w:val="00A450C4"/>
    <w:rsid w:val="00AE04D8"/>
    <w:rsid w:val="00B23D8C"/>
    <w:rsid w:val="00BA3467"/>
    <w:rsid w:val="00BA36AD"/>
    <w:rsid w:val="00BA58CE"/>
    <w:rsid w:val="00BC7677"/>
    <w:rsid w:val="00BE38FC"/>
    <w:rsid w:val="00C27B51"/>
    <w:rsid w:val="00C941EC"/>
    <w:rsid w:val="00CC110D"/>
    <w:rsid w:val="00CD31CB"/>
    <w:rsid w:val="00D5744C"/>
    <w:rsid w:val="00D714CF"/>
    <w:rsid w:val="00D83529"/>
    <w:rsid w:val="00E66917"/>
    <w:rsid w:val="00EE6643"/>
    <w:rsid w:val="00FB46F7"/>
    <w:rsid w:val="00FF52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E20CE"/>
  <w15:chartTrackingRefBased/>
  <w15:docId w15:val="{D04D6CA3-B99C-4175-BD57-BAB4C2DA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7B51"/>
    <w:rPr>
      <w:rFonts w:asciiTheme="majorHAnsi" w:hAnsiTheme="majorHAnsi"/>
      <w:sz w:val="28"/>
    </w:rPr>
  </w:style>
  <w:style w:type="paragraph" w:styleId="Heading1">
    <w:name w:val="heading 1"/>
    <w:basedOn w:val="Normal"/>
    <w:next w:val="Normal"/>
    <w:link w:val="Heading1Char"/>
    <w:uiPriority w:val="9"/>
    <w:qFormat/>
    <w:rsid w:val="005D5492"/>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DE8"/>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49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5492"/>
    <w:pPr>
      <w:outlineLvl w:val="9"/>
    </w:pPr>
    <w:rPr>
      <w:lang w:val="en-US"/>
    </w:rPr>
  </w:style>
  <w:style w:type="character" w:styleId="IntenseEmphasis">
    <w:name w:val="Intense Emphasis"/>
    <w:basedOn w:val="DefaultParagraphFont"/>
    <w:uiPriority w:val="21"/>
    <w:qFormat/>
    <w:rsid w:val="005D5492"/>
    <w:rPr>
      <w:i/>
      <w:iCs/>
      <w:color w:val="5B9BD5" w:themeColor="accent1"/>
    </w:rPr>
  </w:style>
  <w:style w:type="character" w:styleId="Emphasis">
    <w:name w:val="Emphasis"/>
    <w:basedOn w:val="DefaultParagraphFont"/>
    <w:uiPriority w:val="20"/>
    <w:qFormat/>
    <w:rsid w:val="005D5492"/>
    <w:rPr>
      <w:i/>
      <w:iCs/>
    </w:rPr>
  </w:style>
  <w:style w:type="paragraph" w:styleId="Subtitle">
    <w:name w:val="Subtitle"/>
    <w:basedOn w:val="Normal"/>
    <w:next w:val="Normal"/>
    <w:link w:val="SubtitleChar"/>
    <w:uiPriority w:val="11"/>
    <w:qFormat/>
    <w:rsid w:val="005D54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5492"/>
    <w:rPr>
      <w:rFonts w:eastAsiaTheme="minorEastAsia"/>
      <w:color w:val="5A5A5A" w:themeColor="text1" w:themeTint="A5"/>
      <w:spacing w:val="15"/>
    </w:rPr>
  </w:style>
  <w:style w:type="paragraph" w:styleId="TOC1">
    <w:name w:val="toc 1"/>
    <w:basedOn w:val="Normal"/>
    <w:next w:val="Normal"/>
    <w:autoRedefine/>
    <w:uiPriority w:val="39"/>
    <w:unhideWhenUsed/>
    <w:rsid w:val="005D5492"/>
    <w:pPr>
      <w:spacing w:after="100"/>
    </w:pPr>
  </w:style>
  <w:style w:type="character" w:styleId="Hyperlink">
    <w:name w:val="Hyperlink"/>
    <w:basedOn w:val="DefaultParagraphFont"/>
    <w:uiPriority w:val="99"/>
    <w:unhideWhenUsed/>
    <w:rsid w:val="005D5492"/>
    <w:rPr>
      <w:color w:val="0563C1" w:themeColor="hyperlink"/>
      <w:u w:val="single"/>
    </w:rPr>
  </w:style>
  <w:style w:type="paragraph" w:styleId="Title">
    <w:name w:val="Title"/>
    <w:basedOn w:val="Normal"/>
    <w:next w:val="Normal"/>
    <w:link w:val="TitleChar"/>
    <w:qFormat/>
    <w:rsid w:val="005D549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549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42DE8"/>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542DE8"/>
    <w:rPr>
      <w:rFonts w:ascii="Calibri" w:eastAsia="Calibri" w:hAnsi="Calibri" w:cs="Times New Roman"/>
    </w:rPr>
  </w:style>
  <w:style w:type="character" w:customStyle="1" w:styleId="Heading2Char">
    <w:name w:val="Heading 2 Char"/>
    <w:basedOn w:val="DefaultParagraphFont"/>
    <w:link w:val="Heading2"/>
    <w:uiPriority w:val="9"/>
    <w:rsid w:val="00542DE8"/>
    <w:rPr>
      <w:rFonts w:asciiTheme="majorHAnsi" w:eastAsiaTheme="majorEastAsia" w:hAnsiTheme="majorHAnsi" w:cstheme="majorBidi"/>
      <w:color w:val="2E74B5" w:themeColor="accent1" w:themeShade="BF"/>
      <w:sz w:val="26"/>
      <w:szCs w:val="26"/>
    </w:rPr>
  </w:style>
  <w:style w:type="paragraph" w:styleId="BodyText3">
    <w:name w:val="Body Text 3"/>
    <w:link w:val="BodyText3Char"/>
    <w:uiPriority w:val="99"/>
    <w:unhideWhenUsed/>
    <w:rsid w:val="00542DE8"/>
    <w:pPr>
      <w:spacing w:after="240" w:line="352" w:lineRule="auto"/>
    </w:pPr>
    <w:rPr>
      <w:rFonts w:ascii="Franklin Gothic Book" w:eastAsia="Times New Roman" w:hAnsi="Franklin Gothic Book" w:cs="Times New Roman"/>
      <w:color w:val="000000"/>
      <w:kern w:val="28"/>
      <w:sz w:val="20"/>
      <w:szCs w:val="20"/>
      <w:lang w:eastAsia="en-CA"/>
    </w:rPr>
  </w:style>
  <w:style w:type="character" w:customStyle="1" w:styleId="BodyText3Char">
    <w:name w:val="Body Text 3 Char"/>
    <w:basedOn w:val="DefaultParagraphFont"/>
    <w:link w:val="BodyText3"/>
    <w:uiPriority w:val="99"/>
    <w:rsid w:val="00542DE8"/>
    <w:rPr>
      <w:rFonts w:ascii="Franklin Gothic Book" w:eastAsia="Times New Roman" w:hAnsi="Franklin Gothic Book" w:cs="Times New Roman"/>
      <w:color w:val="000000"/>
      <w:kern w:val="28"/>
      <w:sz w:val="20"/>
      <w:szCs w:val="20"/>
      <w:lang w:eastAsia="en-CA"/>
    </w:rPr>
  </w:style>
  <w:style w:type="paragraph" w:styleId="Footer">
    <w:name w:val="footer"/>
    <w:basedOn w:val="Normal"/>
    <w:link w:val="FooterChar"/>
    <w:uiPriority w:val="99"/>
    <w:unhideWhenUsed/>
    <w:rsid w:val="00542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DE8"/>
  </w:style>
  <w:style w:type="paragraph" w:styleId="NoSpacing">
    <w:name w:val="No Spacing"/>
    <w:link w:val="NoSpacingChar"/>
    <w:uiPriority w:val="1"/>
    <w:qFormat/>
    <w:rsid w:val="005048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0487B"/>
    <w:rPr>
      <w:rFonts w:eastAsiaTheme="minorEastAsia"/>
      <w:lang w:val="en-US"/>
    </w:rPr>
  </w:style>
  <w:style w:type="paragraph" w:styleId="TOC2">
    <w:name w:val="toc 2"/>
    <w:basedOn w:val="Normal"/>
    <w:next w:val="Normal"/>
    <w:autoRedefine/>
    <w:uiPriority w:val="39"/>
    <w:unhideWhenUsed/>
    <w:rsid w:val="009B4696"/>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9B4696"/>
    <w:pPr>
      <w:spacing w:after="100"/>
      <w:ind w:left="440"/>
    </w:pPr>
    <w:rPr>
      <w:rFonts w:eastAsiaTheme="minorEastAsia" w:cs="Times New Roman"/>
      <w:lang w:val="en-US"/>
    </w:rPr>
  </w:style>
  <w:style w:type="paragraph" w:styleId="ListParagraph">
    <w:name w:val="List Paragraph"/>
    <w:basedOn w:val="Normal"/>
    <w:uiPriority w:val="34"/>
    <w:qFormat/>
    <w:rsid w:val="003020DD"/>
    <w:pPr>
      <w:ind w:left="720"/>
      <w:contextualSpacing/>
    </w:pPr>
  </w:style>
  <w:style w:type="table" w:styleId="TableGrid">
    <w:name w:val="Table Grid"/>
    <w:basedOn w:val="TableNormal"/>
    <w:uiPriority w:val="39"/>
    <w:rsid w:val="00666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6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0270">
      <w:bodyDiv w:val="1"/>
      <w:marLeft w:val="0"/>
      <w:marRight w:val="0"/>
      <w:marTop w:val="0"/>
      <w:marBottom w:val="0"/>
      <w:divBdr>
        <w:top w:val="none" w:sz="0" w:space="0" w:color="auto"/>
        <w:left w:val="none" w:sz="0" w:space="0" w:color="auto"/>
        <w:bottom w:val="none" w:sz="0" w:space="0" w:color="auto"/>
        <w:right w:val="none" w:sz="0" w:space="0" w:color="auto"/>
      </w:divBdr>
    </w:div>
    <w:div w:id="505249272">
      <w:bodyDiv w:val="1"/>
      <w:marLeft w:val="0"/>
      <w:marRight w:val="0"/>
      <w:marTop w:val="0"/>
      <w:marBottom w:val="0"/>
      <w:divBdr>
        <w:top w:val="none" w:sz="0" w:space="0" w:color="auto"/>
        <w:left w:val="none" w:sz="0" w:space="0" w:color="auto"/>
        <w:bottom w:val="none" w:sz="0" w:space="0" w:color="auto"/>
        <w:right w:val="none" w:sz="0" w:space="0" w:color="auto"/>
      </w:divBdr>
    </w:div>
    <w:div w:id="862087434">
      <w:bodyDiv w:val="1"/>
      <w:marLeft w:val="0"/>
      <w:marRight w:val="0"/>
      <w:marTop w:val="0"/>
      <w:marBottom w:val="0"/>
      <w:divBdr>
        <w:top w:val="none" w:sz="0" w:space="0" w:color="auto"/>
        <w:left w:val="none" w:sz="0" w:space="0" w:color="auto"/>
        <w:bottom w:val="none" w:sz="0" w:space="0" w:color="auto"/>
        <w:right w:val="none" w:sz="0" w:space="0" w:color="auto"/>
      </w:divBdr>
    </w:div>
    <w:div w:id="947732552">
      <w:bodyDiv w:val="1"/>
      <w:marLeft w:val="0"/>
      <w:marRight w:val="0"/>
      <w:marTop w:val="0"/>
      <w:marBottom w:val="0"/>
      <w:divBdr>
        <w:top w:val="none" w:sz="0" w:space="0" w:color="auto"/>
        <w:left w:val="none" w:sz="0" w:space="0" w:color="auto"/>
        <w:bottom w:val="none" w:sz="0" w:space="0" w:color="auto"/>
        <w:right w:val="none" w:sz="0" w:space="0" w:color="auto"/>
      </w:divBdr>
    </w:div>
    <w:div w:id="1091005001">
      <w:bodyDiv w:val="1"/>
      <w:marLeft w:val="0"/>
      <w:marRight w:val="0"/>
      <w:marTop w:val="0"/>
      <w:marBottom w:val="0"/>
      <w:divBdr>
        <w:top w:val="none" w:sz="0" w:space="0" w:color="auto"/>
        <w:left w:val="none" w:sz="0" w:space="0" w:color="auto"/>
        <w:bottom w:val="none" w:sz="0" w:space="0" w:color="auto"/>
        <w:right w:val="none" w:sz="0" w:space="0" w:color="auto"/>
      </w:divBdr>
    </w:div>
    <w:div w:id="1193491449">
      <w:bodyDiv w:val="1"/>
      <w:marLeft w:val="0"/>
      <w:marRight w:val="0"/>
      <w:marTop w:val="0"/>
      <w:marBottom w:val="0"/>
      <w:divBdr>
        <w:top w:val="none" w:sz="0" w:space="0" w:color="auto"/>
        <w:left w:val="none" w:sz="0" w:space="0" w:color="auto"/>
        <w:bottom w:val="none" w:sz="0" w:space="0" w:color="auto"/>
        <w:right w:val="none" w:sz="0" w:space="0" w:color="auto"/>
      </w:divBdr>
    </w:div>
    <w:div w:id="1705405112">
      <w:bodyDiv w:val="1"/>
      <w:marLeft w:val="0"/>
      <w:marRight w:val="0"/>
      <w:marTop w:val="0"/>
      <w:marBottom w:val="0"/>
      <w:divBdr>
        <w:top w:val="none" w:sz="0" w:space="0" w:color="auto"/>
        <w:left w:val="none" w:sz="0" w:space="0" w:color="auto"/>
        <w:bottom w:val="none" w:sz="0" w:space="0" w:color="auto"/>
        <w:right w:val="none" w:sz="0" w:space="0" w:color="auto"/>
      </w:divBdr>
    </w:div>
    <w:div w:id="1712804399">
      <w:bodyDiv w:val="1"/>
      <w:marLeft w:val="0"/>
      <w:marRight w:val="0"/>
      <w:marTop w:val="0"/>
      <w:marBottom w:val="0"/>
      <w:divBdr>
        <w:top w:val="none" w:sz="0" w:space="0" w:color="auto"/>
        <w:left w:val="none" w:sz="0" w:space="0" w:color="auto"/>
        <w:bottom w:val="none" w:sz="0" w:space="0" w:color="auto"/>
        <w:right w:val="none" w:sz="0" w:space="0" w:color="auto"/>
      </w:divBdr>
    </w:div>
    <w:div w:id="21349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6.emf"/><Relationship Id="rId21" Type="http://schemas.openxmlformats.org/officeDocument/2006/relationships/image" Target="media/image7.emf"/><Relationship Id="rId22" Type="http://schemas.openxmlformats.org/officeDocument/2006/relationships/image" Target="media/image8.pn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asketball.bc.ca/snyb-resources" TargetMode="External"/><Relationship Id="rId11" Type="http://schemas.openxmlformats.org/officeDocument/2006/relationships/hyperlink" Target="mailto:srudnisky@basketball.bc.ca" TargetMode="External"/><Relationship Id="rId12" Type="http://schemas.openxmlformats.org/officeDocument/2006/relationships/hyperlink" Target="http://www.bigkahuna.ca/" TargetMode="External"/><Relationship Id="rId13" Type="http://schemas.openxmlformats.org/officeDocument/2006/relationships/hyperlink" Target="http://urstore.ca/sports/ca/british-columbia/langley/basketball-bc-official-online-apparel-store/" TargetMode="External"/><Relationship Id="rId14" Type="http://schemas.openxmlformats.org/officeDocument/2006/relationships/hyperlink" Target="http://www.basketball.bc.ca/snyb-resources" TargetMode="External"/><Relationship Id="rId15" Type="http://schemas.openxmlformats.org/officeDocument/2006/relationships/hyperlink" Target="mailto:srudnisky@basketball.bc.ca" TargetMode="External"/><Relationship Id="rId16" Type="http://schemas.openxmlformats.org/officeDocument/2006/relationships/hyperlink" Target="http://www.basketball.bc.ca/snyb-resources" TargetMode="External"/><Relationship Id="rId17" Type="http://schemas.openxmlformats.org/officeDocument/2006/relationships/image" Target="media/image4.jpg"/><Relationship Id="rId18" Type="http://schemas.openxmlformats.org/officeDocument/2006/relationships/image" Target="media/image5.png"/><Relationship Id="rId19" Type="http://schemas.openxmlformats.org/officeDocument/2006/relationships/hyperlink" Target="http://www.basketball.bc.ca/snyb-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7404-117B-FD41-8C92-3C7185CC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2505</Words>
  <Characters>14285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BBC Youth Intern</dc:creator>
  <cp:keywords/>
  <dc:description/>
  <cp:lastModifiedBy>Microsoft Office User</cp:lastModifiedBy>
  <cp:revision>4</cp:revision>
  <dcterms:created xsi:type="dcterms:W3CDTF">2016-10-25T17:41:00Z</dcterms:created>
  <dcterms:modified xsi:type="dcterms:W3CDTF">2016-10-25T17:45:00Z</dcterms:modified>
</cp:coreProperties>
</file>